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44AA" w14:textId="77777777" w:rsidR="00741B92" w:rsidRPr="000A1652" w:rsidRDefault="00741B92" w:rsidP="0027023F">
      <w:pPr>
        <w:spacing w:line="276" w:lineRule="auto"/>
        <w:jc w:val="center"/>
        <w:rPr>
          <w:rFonts w:asciiTheme="minorHAnsi" w:hAnsiTheme="minorHAnsi" w:cstheme="minorHAnsi"/>
          <w:color w:val="404040"/>
          <w:sz w:val="22"/>
          <w:szCs w:val="22"/>
        </w:rPr>
      </w:pPr>
    </w:p>
    <w:p w14:paraId="2BF9F684" w14:textId="038F9A2E" w:rsidR="00741B92" w:rsidRPr="000A1652" w:rsidRDefault="00E940E6" w:rsidP="0027023F">
      <w:pPr>
        <w:spacing w:line="276" w:lineRule="auto"/>
        <w:jc w:val="center"/>
        <w:rPr>
          <w:rFonts w:asciiTheme="minorHAnsi" w:hAnsiTheme="minorHAnsi" w:cstheme="minorHAnsi"/>
          <w:color w:val="404040"/>
          <w:sz w:val="22"/>
          <w:szCs w:val="22"/>
        </w:rPr>
      </w:pPr>
      <w:r>
        <w:rPr>
          <w:rFonts w:cstheme="minorHAnsi"/>
          <w:noProof/>
        </w:rPr>
        <w:drawing>
          <wp:inline distT="0" distB="0" distL="0" distR="0" wp14:anchorId="371A7967" wp14:editId="657E406E">
            <wp:extent cx="5943600" cy="671195"/>
            <wp:effectExtent l="0" t="0" r="0" b="1905"/>
            <wp:docPr id="142291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15281" name="Picture 14229152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71195"/>
                    </a:xfrm>
                    <a:prstGeom prst="rect">
                      <a:avLst/>
                    </a:prstGeom>
                  </pic:spPr>
                </pic:pic>
              </a:graphicData>
            </a:graphic>
          </wp:inline>
        </w:drawing>
      </w:r>
    </w:p>
    <w:p w14:paraId="2F72E7BE" w14:textId="77777777" w:rsidR="00741B92" w:rsidRPr="000A1652" w:rsidRDefault="00741B92" w:rsidP="0027023F">
      <w:pPr>
        <w:spacing w:line="276" w:lineRule="auto"/>
        <w:jc w:val="center"/>
        <w:rPr>
          <w:rFonts w:asciiTheme="minorHAnsi" w:hAnsiTheme="minorHAnsi" w:cstheme="minorHAnsi"/>
          <w:color w:val="404040"/>
          <w:sz w:val="22"/>
          <w:szCs w:val="22"/>
        </w:rPr>
      </w:pPr>
    </w:p>
    <w:p w14:paraId="5D6BF2F8" w14:textId="3AB9842A" w:rsidR="00741B92" w:rsidRPr="000A1652" w:rsidRDefault="00741B92" w:rsidP="0027023F">
      <w:pPr>
        <w:spacing w:line="276" w:lineRule="auto"/>
        <w:jc w:val="center"/>
        <w:rPr>
          <w:rFonts w:asciiTheme="minorHAnsi" w:hAnsiTheme="minorHAnsi" w:cstheme="minorHAnsi"/>
          <w:b/>
          <w:bCs/>
          <w:color w:val="404040"/>
          <w:sz w:val="22"/>
          <w:szCs w:val="22"/>
        </w:rPr>
      </w:pPr>
      <w:r w:rsidRPr="000A1652">
        <w:rPr>
          <w:rFonts w:asciiTheme="minorHAnsi" w:hAnsiTheme="minorHAnsi" w:cstheme="minorHAnsi"/>
          <w:b/>
          <w:bCs/>
          <w:color w:val="404040"/>
          <w:sz w:val="22"/>
          <w:szCs w:val="22"/>
        </w:rPr>
        <w:t xml:space="preserve">SEARCH FOR THE </w:t>
      </w:r>
      <w:r w:rsidR="00E940E6">
        <w:rPr>
          <w:rFonts w:asciiTheme="minorHAnsi" w:hAnsiTheme="minorHAnsi" w:cstheme="minorHAnsi"/>
          <w:b/>
          <w:bCs/>
          <w:color w:val="404040"/>
          <w:sz w:val="22"/>
          <w:szCs w:val="22"/>
        </w:rPr>
        <w:t xml:space="preserve">ASSISTANT </w:t>
      </w:r>
      <w:r w:rsidRPr="000A1652">
        <w:rPr>
          <w:rFonts w:asciiTheme="minorHAnsi" w:hAnsiTheme="minorHAnsi" w:cstheme="minorHAnsi"/>
          <w:b/>
          <w:bCs/>
          <w:color w:val="404040"/>
          <w:sz w:val="22"/>
          <w:szCs w:val="22"/>
        </w:rPr>
        <w:t xml:space="preserve">VICE PRESIDENT </w:t>
      </w:r>
      <w:r w:rsidR="00974D53" w:rsidRPr="000A1652">
        <w:rPr>
          <w:rFonts w:asciiTheme="minorHAnsi" w:hAnsiTheme="minorHAnsi" w:cstheme="minorHAnsi"/>
          <w:b/>
          <w:bCs/>
          <w:color w:val="404040"/>
          <w:sz w:val="22"/>
          <w:szCs w:val="22"/>
        </w:rPr>
        <w:t xml:space="preserve">OF </w:t>
      </w:r>
      <w:r w:rsidR="00E940E6">
        <w:rPr>
          <w:rFonts w:asciiTheme="minorHAnsi" w:hAnsiTheme="minorHAnsi" w:cstheme="minorHAnsi"/>
          <w:b/>
          <w:bCs/>
          <w:color w:val="404040"/>
          <w:sz w:val="22"/>
          <w:szCs w:val="22"/>
        </w:rPr>
        <w:t xml:space="preserve">EQUITY AND </w:t>
      </w:r>
      <w:r w:rsidR="00770544">
        <w:rPr>
          <w:rFonts w:asciiTheme="minorHAnsi" w:hAnsiTheme="minorHAnsi" w:cstheme="minorHAnsi"/>
          <w:b/>
          <w:bCs/>
          <w:color w:val="404040"/>
          <w:sz w:val="22"/>
          <w:szCs w:val="22"/>
        </w:rPr>
        <w:t>ACCESS</w:t>
      </w:r>
    </w:p>
    <w:p w14:paraId="1155017E" w14:textId="454DEF7E" w:rsidR="00741B92" w:rsidRPr="000A1652" w:rsidRDefault="00741B92" w:rsidP="0027023F">
      <w:pPr>
        <w:spacing w:line="276" w:lineRule="auto"/>
        <w:jc w:val="center"/>
        <w:rPr>
          <w:rFonts w:asciiTheme="minorHAnsi" w:hAnsiTheme="minorHAnsi" w:cstheme="minorHAnsi"/>
          <w:b/>
          <w:bCs/>
          <w:color w:val="404040"/>
          <w:sz w:val="22"/>
          <w:szCs w:val="22"/>
        </w:rPr>
      </w:pPr>
      <w:r w:rsidRPr="000A1652">
        <w:rPr>
          <w:rFonts w:asciiTheme="minorHAnsi" w:hAnsiTheme="minorHAnsi" w:cstheme="minorHAnsi"/>
          <w:b/>
          <w:bCs/>
          <w:color w:val="404040"/>
          <w:sz w:val="22"/>
          <w:szCs w:val="22"/>
        </w:rPr>
        <w:t xml:space="preserve">The University of </w:t>
      </w:r>
      <w:r w:rsidR="00E940E6">
        <w:rPr>
          <w:rFonts w:asciiTheme="minorHAnsi" w:hAnsiTheme="minorHAnsi" w:cstheme="minorHAnsi"/>
          <w:b/>
          <w:bCs/>
          <w:color w:val="404040"/>
          <w:sz w:val="22"/>
          <w:szCs w:val="22"/>
        </w:rPr>
        <w:t>Massachusetts</w:t>
      </w:r>
    </w:p>
    <w:p w14:paraId="4347C5FD" w14:textId="11D22123" w:rsidR="00741B92" w:rsidRPr="000A1652" w:rsidRDefault="00E940E6" w:rsidP="0027023F">
      <w:pPr>
        <w:spacing w:line="276" w:lineRule="auto"/>
        <w:jc w:val="center"/>
        <w:rPr>
          <w:rFonts w:asciiTheme="minorHAnsi" w:hAnsiTheme="minorHAnsi" w:cstheme="minorHAnsi"/>
          <w:i/>
          <w:iCs/>
          <w:color w:val="404040"/>
          <w:sz w:val="22"/>
          <w:szCs w:val="22"/>
        </w:rPr>
      </w:pPr>
      <w:r>
        <w:rPr>
          <w:rFonts w:asciiTheme="minorHAnsi" w:hAnsiTheme="minorHAnsi" w:cstheme="minorHAnsi"/>
          <w:i/>
          <w:iCs/>
          <w:color w:val="404040"/>
          <w:sz w:val="22"/>
          <w:szCs w:val="22"/>
        </w:rPr>
        <w:t>Boston, MA</w:t>
      </w:r>
    </w:p>
    <w:p w14:paraId="08058A7F" w14:textId="579EDA3D" w:rsidR="00F22F33" w:rsidRPr="000A1652" w:rsidRDefault="00F22F33" w:rsidP="0027023F">
      <w:pPr>
        <w:spacing w:line="276" w:lineRule="auto"/>
        <w:jc w:val="both"/>
        <w:rPr>
          <w:rFonts w:asciiTheme="minorHAnsi" w:hAnsiTheme="minorHAnsi" w:cstheme="minorHAnsi"/>
          <w:b/>
          <w:bCs/>
          <w:color w:val="404040"/>
          <w:sz w:val="22"/>
          <w:szCs w:val="22"/>
        </w:rPr>
      </w:pPr>
    </w:p>
    <w:p w14:paraId="04274788" w14:textId="4828C8C4" w:rsidR="00F22F33" w:rsidRPr="000A1652" w:rsidRDefault="00F22F33" w:rsidP="0027023F">
      <w:pPr>
        <w:spacing w:line="276" w:lineRule="auto"/>
        <w:jc w:val="both"/>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The </w:t>
      </w:r>
      <w:r w:rsidR="001F4DC7">
        <w:rPr>
          <w:rFonts w:asciiTheme="minorHAnsi" w:hAnsiTheme="minorHAnsi" w:cstheme="minorHAnsi"/>
          <w:color w:val="404040"/>
          <w:sz w:val="22"/>
          <w:szCs w:val="22"/>
        </w:rPr>
        <w:t xml:space="preserve">University of Massachusetts </w:t>
      </w:r>
      <w:r w:rsidR="00C96386">
        <w:rPr>
          <w:rFonts w:asciiTheme="minorHAnsi" w:hAnsiTheme="minorHAnsi" w:cstheme="minorHAnsi"/>
          <w:color w:val="404040"/>
          <w:sz w:val="22"/>
          <w:szCs w:val="22"/>
        </w:rPr>
        <w:t>System</w:t>
      </w:r>
      <w:r w:rsidRPr="000A1652">
        <w:rPr>
          <w:rFonts w:asciiTheme="minorHAnsi" w:hAnsiTheme="minorHAnsi" w:cstheme="minorHAnsi"/>
          <w:color w:val="404040"/>
          <w:sz w:val="22"/>
          <w:szCs w:val="22"/>
        </w:rPr>
        <w:t xml:space="preserve"> (</w:t>
      </w:r>
      <w:r w:rsidR="001F4DC7">
        <w:rPr>
          <w:rFonts w:asciiTheme="minorHAnsi" w:hAnsiTheme="minorHAnsi" w:cstheme="minorHAnsi"/>
          <w:color w:val="404040"/>
          <w:sz w:val="22"/>
          <w:szCs w:val="22"/>
        </w:rPr>
        <w:t>UMass</w:t>
      </w:r>
      <w:r w:rsidR="00221029" w:rsidRPr="000A1652">
        <w:rPr>
          <w:rFonts w:asciiTheme="minorHAnsi" w:hAnsiTheme="minorHAnsi" w:cstheme="minorHAnsi"/>
          <w:color w:val="404040"/>
          <w:sz w:val="22"/>
          <w:szCs w:val="22"/>
        </w:rPr>
        <w:t xml:space="preserve"> or </w:t>
      </w:r>
      <w:r w:rsidR="00A66677">
        <w:rPr>
          <w:rFonts w:asciiTheme="minorHAnsi" w:hAnsiTheme="minorHAnsi" w:cstheme="minorHAnsi"/>
          <w:color w:val="404040"/>
          <w:sz w:val="22"/>
          <w:szCs w:val="22"/>
        </w:rPr>
        <w:t>“</w:t>
      </w:r>
      <w:r w:rsidR="00221029" w:rsidRPr="000A1652">
        <w:rPr>
          <w:rFonts w:asciiTheme="minorHAnsi" w:hAnsiTheme="minorHAnsi" w:cstheme="minorHAnsi"/>
          <w:color w:val="404040"/>
          <w:sz w:val="22"/>
          <w:szCs w:val="22"/>
        </w:rPr>
        <w:t xml:space="preserve">the </w:t>
      </w:r>
      <w:r w:rsidR="001F4DC7">
        <w:rPr>
          <w:rFonts w:asciiTheme="minorHAnsi" w:hAnsiTheme="minorHAnsi" w:cstheme="minorHAnsi"/>
          <w:color w:val="404040"/>
          <w:sz w:val="22"/>
          <w:szCs w:val="22"/>
        </w:rPr>
        <w:t>System</w:t>
      </w:r>
      <w:r w:rsidR="00A66677">
        <w:rPr>
          <w:rFonts w:asciiTheme="minorHAnsi" w:hAnsiTheme="minorHAnsi" w:cstheme="minorHAnsi"/>
          <w:color w:val="404040"/>
          <w:sz w:val="22"/>
          <w:szCs w:val="22"/>
        </w:rPr>
        <w:t>”</w:t>
      </w:r>
      <w:r w:rsidRPr="000A1652">
        <w:rPr>
          <w:rFonts w:asciiTheme="minorHAnsi" w:hAnsiTheme="minorHAnsi" w:cstheme="minorHAnsi"/>
          <w:color w:val="404040"/>
          <w:sz w:val="22"/>
          <w:szCs w:val="22"/>
        </w:rPr>
        <w:t>) seeks an</w:t>
      </w:r>
      <w:r w:rsidR="00B14E68" w:rsidRPr="000A1652">
        <w:rPr>
          <w:rFonts w:asciiTheme="minorHAnsi" w:hAnsiTheme="minorHAnsi" w:cstheme="minorHAnsi"/>
          <w:color w:val="404040"/>
          <w:sz w:val="22"/>
          <w:szCs w:val="22"/>
        </w:rPr>
        <w:t xml:space="preserve"> inspiring</w:t>
      </w:r>
      <w:r w:rsidRPr="000A1652">
        <w:rPr>
          <w:rFonts w:asciiTheme="minorHAnsi" w:hAnsiTheme="minorHAnsi" w:cstheme="minorHAnsi"/>
          <w:color w:val="404040"/>
          <w:sz w:val="22"/>
          <w:szCs w:val="22"/>
        </w:rPr>
        <w:t>, collaborative, and</w:t>
      </w:r>
      <w:r w:rsidR="00FD7FFA" w:rsidRPr="000A1652">
        <w:rPr>
          <w:rFonts w:asciiTheme="minorHAnsi" w:hAnsiTheme="minorHAnsi" w:cstheme="minorHAnsi"/>
          <w:color w:val="404040"/>
          <w:sz w:val="22"/>
          <w:szCs w:val="22"/>
        </w:rPr>
        <w:t xml:space="preserve"> solution</w:t>
      </w:r>
      <w:r w:rsidR="00221029" w:rsidRPr="000A1652">
        <w:rPr>
          <w:rFonts w:asciiTheme="minorHAnsi" w:hAnsiTheme="minorHAnsi" w:cstheme="minorHAnsi"/>
          <w:color w:val="404040"/>
          <w:sz w:val="22"/>
          <w:szCs w:val="22"/>
        </w:rPr>
        <w:t>-oriented</w:t>
      </w:r>
      <w:r w:rsidRPr="000A1652">
        <w:rPr>
          <w:rFonts w:asciiTheme="minorHAnsi" w:hAnsiTheme="minorHAnsi" w:cstheme="minorHAnsi"/>
          <w:color w:val="404040"/>
          <w:sz w:val="22"/>
          <w:szCs w:val="22"/>
        </w:rPr>
        <w:t xml:space="preserve"> leader to serve as</w:t>
      </w:r>
      <w:r w:rsidR="00BE2BDA">
        <w:rPr>
          <w:rFonts w:asciiTheme="minorHAnsi" w:hAnsiTheme="minorHAnsi" w:cstheme="minorHAnsi"/>
          <w:color w:val="404040"/>
          <w:sz w:val="22"/>
          <w:szCs w:val="22"/>
        </w:rPr>
        <w:t xml:space="preserve"> its</w:t>
      </w:r>
      <w:r w:rsidRPr="000A1652">
        <w:rPr>
          <w:rFonts w:asciiTheme="minorHAnsi" w:hAnsiTheme="minorHAnsi" w:cstheme="minorHAnsi"/>
          <w:color w:val="404040"/>
          <w:sz w:val="22"/>
          <w:szCs w:val="22"/>
        </w:rPr>
        <w:t xml:space="preserve"> </w:t>
      </w:r>
      <w:r w:rsidR="00BE2BDA">
        <w:rPr>
          <w:rFonts w:asciiTheme="minorHAnsi" w:hAnsiTheme="minorHAnsi" w:cstheme="minorHAnsi"/>
          <w:color w:val="404040"/>
          <w:sz w:val="22"/>
          <w:szCs w:val="22"/>
        </w:rPr>
        <w:t xml:space="preserve">inaugural </w:t>
      </w:r>
      <w:r w:rsidR="006521AF">
        <w:rPr>
          <w:rFonts w:asciiTheme="minorHAnsi" w:hAnsiTheme="minorHAnsi" w:cstheme="minorHAnsi"/>
          <w:color w:val="404040"/>
          <w:sz w:val="22"/>
          <w:szCs w:val="22"/>
        </w:rPr>
        <w:t xml:space="preserve">Assistant Vice President of Equity and </w:t>
      </w:r>
      <w:r w:rsidR="00770544">
        <w:rPr>
          <w:rFonts w:asciiTheme="minorHAnsi" w:hAnsiTheme="minorHAnsi" w:cstheme="minorHAnsi"/>
          <w:color w:val="404040"/>
          <w:sz w:val="22"/>
          <w:szCs w:val="22"/>
        </w:rPr>
        <w:t xml:space="preserve">Access </w:t>
      </w:r>
      <w:r w:rsidR="006521AF">
        <w:rPr>
          <w:rFonts w:asciiTheme="minorHAnsi" w:hAnsiTheme="minorHAnsi" w:cstheme="minorHAnsi"/>
          <w:color w:val="404040"/>
          <w:sz w:val="22"/>
          <w:szCs w:val="22"/>
        </w:rPr>
        <w:t>(AVP).</w:t>
      </w:r>
      <w:r w:rsidR="004B039C" w:rsidRPr="000A1652">
        <w:rPr>
          <w:rFonts w:asciiTheme="minorHAnsi" w:hAnsiTheme="minorHAnsi" w:cstheme="minorHAnsi"/>
          <w:color w:val="404040"/>
          <w:sz w:val="22"/>
          <w:szCs w:val="22"/>
        </w:rPr>
        <w:t xml:space="preserve"> </w:t>
      </w:r>
      <w:r w:rsidR="001F4DC7">
        <w:rPr>
          <w:rFonts w:asciiTheme="minorHAnsi" w:hAnsiTheme="minorHAnsi" w:cstheme="minorHAnsi"/>
          <w:color w:val="404040"/>
          <w:sz w:val="22"/>
          <w:szCs w:val="22"/>
        </w:rPr>
        <w:t xml:space="preserve">Reporting to the </w:t>
      </w:r>
      <w:r w:rsidR="00980C32">
        <w:rPr>
          <w:rFonts w:asciiTheme="minorHAnsi" w:hAnsiTheme="minorHAnsi" w:cstheme="minorHAnsi"/>
          <w:color w:val="404040"/>
          <w:sz w:val="22"/>
          <w:szCs w:val="22"/>
        </w:rPr>
        <w:t xml:space="preserve">Senior Vice President &amp; </w:t>
      </w:r>
      <w:r w:rsidR="001F4DC7" w:rsidRPr="00BE2BDA">
        <w:rPr>
          <w:rFonts w:asciiTheme="minorHAnsi" w:hAnsiTheme="minorHAnsi" w:cstheme="minorHAnsi"/>
          <w:color w:val="404040"/>
          <w:sz w:val="22"/>
          <w:szCs w:val="22"/>
        </w:rPr>
        <w:t>Deputy Vice</w:t>
      </w:r>
      <w:r w:rsidR="001F4DC7" w:rsidRPr="001F4DC7">
        <w:rPr>
          <w:rFonts w:asciiTheme="minorHAnsi" w:hAnsiTheme="minorHAnsi" w:cstheme="minorHAnsi"/>
          <w:color w:val="404040"/>
          <w:sz w:val="22"/>
          <w:szCs w:val="22"/>
        </w:rPr>
        <w:t xml:space="preserve"> President for Academic </w:t>
      </w:r>
      <w:r w:rsidR="00BE2BDA">
        <w:rPr>
          <w:rFonts w:asciiTheme="minorHAnsi" w:hAnsiTheme="minorHAnsi" w:cstheme="minorHAnsi"/>
          <w:color w:val="404040"/>
          <w:sz w:val="22"/>
          <w:szCs w:val="22"/>
        </w:rPr>
        <w:t xml:space="preserve">Affairs, </w:t>
      </w:r>
      <w:r w:rsidR="00BE2BDA" w:rsidRPr="001F4DC7">
        <w:rPr>
          <w:rFonts w:asciiTheme="minorHAnsi" w:hAnsiTheme="minorHAnsi" w:cstheme="minorHAnsi"/>
          <w:color w:val="404040"/>
          <w:sz w:val="22"/>
          <w:szCs w:val="22"/>
        </w:rPr>
        <w:t>Student</w:t>
      </w:r>
      <w:r w:rsidR="001F4DC7" w:rsidRPr="001F4DC7">
        <w:rPr>
          <w:rFonts w:asciiTheme="minorHAnsi" w:hAnsiTheme="minorHAnsi" w:cstheme="minorHAnsi"/>
          <w:color w:val="404040"/>
          <w:sz w:val="22"/>
          <w:szCs w:val="22"/>
        </w:rPr>
        <w:t xml:space="preserve"> Affairs</w:t>
      </w:r>
      <w:r w:rsidR="00017506">
        <w:rPr>
          <w:rFonts w:asciiTheme="minorHAnsi" w:hAnsiTheme="minorHAnsi" w:cstheme="minorHAnsi"/>
          <w:color w:val="404040"/>
          <w:sz w:val="22"/>
          <w:szCs w:val="22"/>
        </w:rPr>
        <w:t>,</w:t>
      </w:r>
      <w:r w:rsidR="001F4DC7" w:rsidRPr="001F4DC7">
        <w:rPr>
          <w:rFonts w:asciiTheme="minorHAnsi" w:hAnsiTheme="minorHAnsi" w:cstheme="minorHAnsi"/>
          <w:color w:val="404040"/>
          <w:sz w:val="22"/>
          <w:szCs w:val="22"/>
        </w:rPr>
        <w:t xml:space="preserve"> and Equity</w:t>
      </w:r>
      <w:r w:rsidR="001F4DC7">
        <w:rPr>
          <w:rFonts w:asciiTheme="minorHAnsi" w:hAnsiTheme="minorHAnsi" w:cstheme="minorHAnsi"/>
          <w:color w:val="404040"/>
          <w:sz w:val="22"/>
          <w:szCs w:val="22"/>
        </w:rPr>
        <w:t xml:space="preserve">, </w:t>
      </w:r>
      <w:r w:rsidR="004B039C" w:rsidRPr="000A1652">
        <w:rPr>
          <w:rFonts w:asciiTheme="minorHAnsi" w:hAnsiTheme="minorHAnsi" w:cstheme="minorHAnsi"/>
          <w:color w:val="404040"/>
          <w:sz w:val="22"/>
          <w:szCs w:val="22"/>
        </w:rPr>
        <w:t xml:space="preserve">the </w:t>
      </w:r>
      <w:r w:rsidR="001F4DC7">
        <w:rPr>
          <w:rFonts w:asciiTheme="minorHAnsi" w:hAnsiTheme="minorHAnsi" w:cstheme="minorHAnsi"/>
          <w:color w:val="404040"/>
          <w:sz w:val="22"/>
          <w:szCs w:val="22"/>
        </w:rPr>
        <w:t>AVP</w:t>
      </w:r>
      <w:r w:rsidR="00EB3999" w:rsidRPr="000A1652">
        <w:rPr>
          <w:rFonts w:asciiTheme="minorHAnsi" w:hAnsiTheme="minorHAnsi" w:cstheme="minorHAnsi"/>
          <w:color w:val="404040"/>
          <w:sz w:val="22"/>
          <w:szCs w:val="22"/>
        </w:rPr>
        <w:t xml:space="preserve"> will serve as the </w:t>
      </w:r>
      <w:r w:rsidR="001F4DC7">
        <w:rPr>
          <w:rFonts w:asciiTheme="minorHAnsi" w:hAnsiTheme="minorHAnsi" w:cstheme="minorHAnsi"/>
          <w:color w:val="404040"/>
          <w:sz w:val="22"/>
          <w:szCs w:val="22"/>
        </w:rPr>
        <w:t>System</w:t>
      </w:r>
      <w:r w:rsidR="00EB3999" w:rsidRPr="000A1652">
        <w:rPr>
          <w:rFonts w:asciiTheme="minorHAnsi" w:hAnsiTheme="minorHAnsi" w:cstheme="minorHAnsi"/>
          <w:color w:val="404040"/>
          <w:sz w:val="22"/>
          <w:szCs w:val="22"/>
        </w:rPr>
        <w:t xml:space="preserve">’s primary advisor on all issues related to </w:t>
      </w:r>
      <w:r w:rsidR="0017756C">
        <w:rPr>
          <w:rFonts w:asciiTheme="minorHAnsi" w:hAnsiTheme="minorHAnsi" w:cstheme="minorHAnsi"/>
          <w:color w:val="404040"/>
          <w:sz w:val="22"/>
          <w:szCs w:val="22"/>
        </w:rPr>
        <w:t>equity and access</w:t>
      </w:r>
      <w:r w:rsidR="00EB3999" w:rsidRPr="000A1652">
        <w:rPr>
          <w:rFonts w:asciiTheme="minorHAnsi" w:hAnsiTheme="minorHAnsi" w:cstheme="minorHAnsi"/>
          <w:color w:val="404040"/>
          <w:sz w:val="22"/>
          <w:szCs w:val="22"/>
        </w:rPr>
        <w:t xml:space="preserve"> and aid in developing and sustaining</w:t>
      </w:r>
      <w:r w:rsidR="005A7430">
        <w:rPr>
          <w:rFonts w:asciiTheme="minorHAnsi" w:hAnsiTheme="minorHAnsi" w:cstheme="minorHAnsi"/>
          <w:color w:val="404040"/>
          <w:sz w:val="22"/>
          <w:szCs w:val="22"/>
        </w:rPr>
        <w:t xml:space="preserve"> </w:t>
      </w:r>
      <w:r w:rsidR="00BE2BDA" w:rsidRPr="00BE2BDA">
        <w:rPr>
          <w:rFonts w:asciiTheme="minorHAnsi" w:hAnsiTheme="minorHAnsi" w:cstheme="minorHAnsi"/>
          <w:color w:val="404040"/>
          <w:sz w:val="22"/>
          <w:szCs w:val="22"/>
        </w:rPr>
        <w:t xml:space="preserve">a new equity and access unit within the </w:t>
      </w:r>
      <w:r w:rsidR="0027023F">
        <w:rPr>
          <w:rFonts w:asciiTheme="minorHAnsi" w:hAnsiTheme="minorHAnsi" w:cstheme="minorHAnsi"/>
          <w:color w:val="404040"/>
          <w:sz w:val="22"/>
          <w:szCs w:val="22"/>
        </w:rPr>
        <w:t>S</w:t>
      </w:r>
      <w:r w:rsidR="00BE2BDA" w:rsidRPr="00BE2BDA">
        <w:rPr>
          <w:rFonts w:asciiTheme="minorHAnsi" w:hAnsiTheme="minorHAnsi" w:cstheme="minorHAnsi"/>
          <w:color w:val="404040"/>
          <w:sz w:val="22"/>
          <w:szCs w:val="22"/>
        </w:rPr>
        <w:t>ystem offic</w:t>
      </w:r>
      <w:r w:rsidR="00BE2BDA">
        <w:rPr>
          <w:rFonts w:asciiTheme="minorHAnsi" w:hAnsiTheme="minorHAnsi" w:cstheme="minorHAnsi"/>
          <w:color w:val="404040"/>
          <w:sz w:val="22"/>
          <w:szCs w:val="22"/>
        </w:rPr>
        <w:t>e</w:t>
      </w:r>
      <w:r w:rsidR="00EB3999" w:rsidRPr="000A1652">
        <w:rPr>
          <w:rFonts w:asciiTheme="minorHAnsi" w:hAnsiTheme="minorHAnsi" w:cstheme="minorHAnsi"/>
          <w:color w:val="404040"/>
          <w:sz w:val="22"/>
          <w:szCs w:val="22"/>
        </w:rPr>
        <w:t xml:space="preserve">. </w:t>
      </w:r>
      <w:r w:rsidR="00491A49" w:rsidRPr="000A1652">
        <w:rPr>
          <w:rFonts w:asciiTheme="minorHAnsi" w:hAnsiTheme="minorHAnsi" w:cstheme="minorHAnsi"/>
          <w:color w:val="404040"/>
          <w:sz w:val="22"/>
          <w:szCs w:val="22"/>
        </w:rPr>
        <w:t xml:space="preserve">Working collaboratively across </w:t>
      </w:r>
      <w:r w:rsidR="0027023F">
        <w:rPr>
          <w:rFonts w:asciiTheme="minorHAnsi" w:hAnsiTheme="minorHAnsi" w:cstheme="minorHAnsi"/>
          <w:color w:val="404040"/>
          <w:sz w:val="22"/>
          <w:szCs w:val="22"/>
        </w:rPr>
        <w:t xml:space="preserve">System </w:t>
      </w:r>
      <w:r w:rsidR="0017756C">
        <w:rPr>
          <w:rFonts w:asciiTheme="minorHAnsi" w:hAnsiTheme="minorHAnsi" w:cstheme="minorHAnsi"/>
          <w:color w:val="404040"/>
          <w:sz w:val="22"/>
          <w:szCs w:val="22"/>
        </w:rPr>
        <w:t>campuses</w:t>
      </w:r>
      <w:r w:rsidR="00491A49" w:rsidRPr="000A1652">
        <w:rPr>
          <w:rFonts w:asciiTheme="minorHAnsi" w:hAnsiTheme="minorHAnsi" w:cstheme="minorHAnsi"/>
          <w:color w:val="404040"/>
          <w:sz w:val="22"/>
          <w:szCs w:val="22"/>
        </w:rPr>
        <w:t xml:space="preserve">, they will assess and address needs that enhance the </w:t>
      </w:r>
      <w:r w:rsidR="00C96386">
        <w:rPr>
          <w:rFonts w:asciiTheme="minorHAnsi" w:hAnsiTheme="minorHAnsi" w:cstheme="minorHAnsi"/>
          <w:color w:val="404040"/>
          <w:sz w:val="22"/>
          <w:szCs w:val="22"/>
        </w:rPr>
        <w:t>System</w:t>
      </w:r>
      <w:r w:rsidR="00491A49" w:rsidRPr="000A1652">
        <w:rPr>
          <w:rFonts w:asciiTheme="minorHAnsi" w:hAnsiTheme="minorHAnsi" w:cstheme="minorHAnsi"/>
          <w:color w:val="404040"/>
          <w:sz w:val="22"/>
          <w:szCs w:val="22"/>
        </w:rPr>
        <w:t xml:space="preserve"> experience for all constituents in order to</w:t>
      </w:r>
      <w:r w:rsidR="00680B7A">
        <w:rPr>
          <w:rFonts w:asciiTheme="minorHAnsi" w:hAnsiTheme="minorHAnsi" w:cstheme="minorHAnsi"/>
          <w:color w:val="404040"/>
          <w:sz w:val="22"/>
          <w:szCs w:val="22"/>
        </w:rPr>
        <w:t xml:space="preserve"> continue</w:t>
      </w:r>
      <w:r w:rsidR="00491A49" w:rsidRPr="000A1652">
        <w:rPr>
          <w:rFonts w:asciiTheme="minorHAnsi" w:hAnsiTheme="minorHAnsi" w:cstheme="minorHAnsi"/>
          <w:color w:val="404040"/>
          <w:sz w:val="22"/>
          <w:szCs w:val="22"/>
        </w:rPr>
        <w:t xml:space="preserve"> </w:t>
      </w:r>
      <w:r w:rsidR="00680B7A">
        <w:rPr>
          <w:rFonts w:asciiTheme="minorHAnsi" w:hAnsiTheme="minorHAnsi" w:cstheme="minorHAnsi"/>
          <w:color w:val="404040"/>
          <w:sz w:val="22"/>
          <w:szCs w:val="22"/>
        </w:rPr>
        <w:t>advancing and sustaining an intellectually curious, welcoming, and diverse community for students, staff, and faculty</w:t>
      </w:r>
      <w:r w:rsidR="00491A49" w:rsidRPr="000A1652">
        <w:rPr>
          <w:rFonts w:asciiTheme="minorHAnsi" w:hAnsiTheme="minorHAnsi" w:cstheme="minorHAnsi"/>
          <w:color w:val="404040"/>
          <w:sz w:val="22"/>
          <w:szCs w:val="22"/>
        </w:rPr>
        <w:t>.</w:t>
      </w:r>
      <w:r w:rsidR="00592960" w:rsidRPr="000A1652">
        <w:rPr>
          <w:rFonts w:asciiTheme="minorHAnsi" w:hAnsiTheme="minorHAnsi" w:cstheme="minorHAnsi"/>
          <w:color w:val="404040"/>
          <w:sz w:val="22"/>
          <w:szCs w:val="22"/>
        </w:rPr>
        <w:t xml:space="preserve"> As </w:t>
      </w:r>
      <w:r w:rsidR="00456162">
        <w:rPr>
          <w:rFonts w:asciiTheme="minorHAnsi" w:hAnsiTheme="minorHAnsi" w:cstheme="minorHAnsi"/>
          <w:color w:val="404040"/>
          <w:sz w:val="22"/>
          <w:szCs w:val="22"/>
        </w:rPr>
        <w:t>UMass</w:t>
      </w:r>
      <w:r w:rsidR="00592960" w:rsidRPr="000A1652">
        <w:rPr>
          <w:rFonts w:asciiTheme="minorHAnsi" w:hAnsiTheme="minorHAnsi" w:cstheme="minorHAnsi"/>
          <w:color w:val="404040"/>
          <w:sz w:val="22"/>
          <w:szCs w:val="22"/>
        </w:rPr>
        <w:t xml:space="preserve"> looks to its future growth, the </w:t>
      </w:r>
      <w:r w:rsidR="00C96386">
        <w:rPr>
          <w:rFonts w:asciiTheme="minorHAnsi" w:hAnsiTheme="minorHAnsi" w:cstheme="minorHAnsi"/>
          <w:color w:val="404040"/>
          <w:sz w:val="22"/>
          <w:szCs w:val="22"/>
        </w:rPr>
        <w:t>AVP</w:t>
      </w:r>
      <w:r w:rsidR="00592960" w:rsidRPr="000A1652">
        <w:rPr>
          <w:rFonts w:asciiTheme="minorHAnsi" w:hAnsiTheme="minorHAnsi" w:cstheme="minorHAnsi"/>
          <w:color w:val="404040"/>
          <w:sz w:val="22"/>
          <w:szCs w:val="22"/>
        </w:rPr>
        <w:t xml:space="preserve"> will provide innovative leadership </w:t>
      </w:r>
      <w:r w:rsidR="00132B97" w:rsidRPr="000A1652">
        <w:rPr>
          <w:rFonts w:asciiTheme="minorHAnsi" w:hAnsiTheme="minorHAnsi" w:cstheme="minorHAnsi"/>
          <w:color w:val="404040"/>
          <w:sz w:val="22"/>
          <w:szCs w:val="22"/>
        </w:rPr>
        <w:t>in the</w:t>
      </w:r>
      <w:r w:rsidR="00592960" w:rsidRPr="000A1652">
        <w:rPr>
          <w:rFonts w:asciiTheme="minorHAnsi" w:hAnsiTheme="minorHAnsi" w:cstheme="minorHAnsi"/>
          <w:color w:val="404040"/>
          <w:sz w:val="22"/>
          <w:szCs w:val="22"/>
        </w:rPr>
        <w:t xml:space="preserve"> </w:t>
      </w:r>
      <w:r w:rsidR="0017756C">
        <w:rPr>
          <w:rFonts w:asciiTheme="minorHAnsi" w:hAnsiTheme="minorHAnsi" w:cstheme="minorHAnsi"/>
          <w:color w:val="404040"/>
          <w:sz w:val="22"/>
          <w:szCs w:val="22"/>
        </w:rPr>
        <w:t xml:space="preserve">System’s </w:t>
      </w:r>
      <w:r w:rsidR="00592960" w:rsidRPr="000A1652">
        <w:rPr>
          <w:rFonts w:asciiTheme="minorHAnsi" w:hAnsiTheme="minorHAnsi" w:cstheme="minorHAnsi"/>
          <w:color w:val="404040"/>
          <w:sz w:val="22"/>
          <w:szCs w:val="22"/>
        </w:rPr>
        <w:t xml:space="preserve">effort to cultivate </w:t>
      </w:r>
      <w:r w:rsidR="0017756C" w:rsidRPr="0017756C">
        <w:rPr>
          <w:rFonts w:asciiTheme="minorHAnsi" w:hAnsiTheme="minorHAnsi" w:cstheme="minorHAnsi"/>
          <w:color w:val="404040"/>
          <w:sz w:val="22"/>
          <w:szCs w:val="22"/>
        </w:rPr>
        <w:t>a stronger and more inclusive university community by providing information, sharing resources and best practices, and facilitating conversations around issues related to diversity, equity, inclusion, and accessibility.</w:t>
      </w:r>
    </w:p>
    <w:p w14:paraId="63DB1FA3" w14:textId="77777777" w:rsidR="00491A49" w:rsidRDefault="00491A49" w:rsidP="0027023F">
      <w:pPr>
        <w:spacing w:line="276" w:lineRule="auto"/>
        <w:jc w:val="both"/>
        <w:rPr>
          <w:rFonts w:asciiTheme="minorHAnsi" w:hAnsiTheme="minorHAnsi" w:cstheme="minorHAnsi"/>
          <w:color w:val="404040"/>
          <w:sz w:val="22"/>
          <w:szCs w:val="22"/>
        </w:rPr>
      </w:pPr>
    </w:p>
    <w:p w14:paraId="2B2EEEB7" w14:textId="09557D95" w:rsidR="00C96386" w:rsidRDefault="00C96386" w:rsidP="0027023F">
      <w:pPr>
        <w:spacing w:line="276" w:lineRule="auto"/>
        <w:jc w:val="both"/>
        <w:rPr>
          <w:rFonts w:asciiTheme="minorHAnsi" w:hAnsiTheme="minorHAnsi" w:cstheme="minorHAnsi"/>
          <w:color w:val="404040"/>
          <w:sz w:val="22"/>
          <w:szCs w:val="22"/>
        </w:rPr>
      </w:pPr>
      <w:r w:rsidRPr="00C96386">
        <w:rPr>
          <w:rFonts w:asciiTheme="minorHAnsi" w:hAnsiTheme="minorHAnsi" w:cstheme="minorHAnsi"/>
          <w:color w:val="404040"/>
          <w:sz w:val="22"/>
          <w:szCs w:val="22"/>
        </w:rPr>
        <w:t>The University of Massachusetts is a revolutionary university that harnesses the spirit of Massachusetts to deliver a world-class education that transforms lives.</w:t>
      </w:r>
      <w:r>
        <w:rPr>
          <w:rFonts w:asciiTheme="minorHAnsi" w:hAnsiTheme="minorHAnsi" w:cstheme="minorHAnsi"/>
          <w:color w:val="404040"/>
          <w:sz w:val="22"/>
          <w:szCs w:val="22"/>
        </w:rPr>
        <w:t xml:space="preserve"> </w:t>
      </w:r>
      <w:r w:rsidRPr="00C96386">
        <w:rPr>
          <w:rFonts w:asciiTheme="minorHAnsi" w:hAnsiTheme="minorHAnsi" w:cstheme="minorHAnsi"/>
          <w:color w:val="404040"/>
          <w:sz w:val="22"/>
          <w:szCs w:val="22"/>
        </w:rPr>
        <w:t>Massachusetts is home to one of the world's most expansive, knowledge-intensive economies</w:t>
      </w:r>
      <w:r w:rsidR="00F638D8">
        <w:rPr>
          <w:rFonts w:asciiTheme="minorHAnsi" w:hAnsiTheme="minorHAnsi" w:cstheme="minorHAnsi"/>
          <w:color w:val="404040"/>
          <w:sz w:val="22"/>
          <w:szCs w:val="22"/>
        </w:rPr>
        <w:t xml:space="preserve">, a </w:t>
      </w:r>
      <w:r w:rsidRPr="00C96386">
        <w:rPr>
          <w:rFonts w:asciiTheme="minorHAnsi" w:hAnsiTheme="minorHAnsi" w:cstheme="minorHAnsi"/>
          <w:color w:val="404040"/>
          <w:sz w:val="22"/>
          <w:szCs w:val="22"/>
        </w:rPr>
        <w:t>culture that greatly appreciates university innovation</w:t>
      </w:r>
      <w:r w:rsidR="00F638D8">
        <w:rPr>
          <w:rFonts w:asciiTheme="minorHAnsi" w:hAnsiTheme="minorHAnsi" w:cstheme="minorHAnsi"/>
          <w:color w:val="404040"/>
          <w:sz w:val="22"/>
          <w:szCs w:val="22"/>
        </w:rPr>
        <w:t xml:space="preserve">, and a spirit of academic achievement where DEI efforts are able to thrive and have impact. </w:t>
      </w:r>
      <w:r w:rsidRPr="00C96386">
        <w:rPr>
          <w:rFonts w:asciiTheme="minorHAnsi" w:hAnsiTheme="minorHAnsi" w:cstheme="minorHAnsi"/>
          <w:color w:val="404040"/>
          <w:sz w:val="22"/>
          <w:szCs w:val="22"/>
        </w:rPr>
        <w:t>As the second-largest employer in the state and the largest contributor to the Massachusetts workforce, UMass continues to expand opportunities for employers to do business with us and is implementing systems to open doors of opportunity for women- veteran- and minority-owned businesses</w:t>
      </w:r>
      <w:r>
        <w:rPr>
          <w:rFonts w:asciiTheme="minorHAnsi" w:hAnsiTheme="minorHAnsi" w:cstheme="minorHAnsi"/>
          <w:color w:val="404040"/>
          <w:sz w:val="22"/>
          <w:szCs w:val="22"/>
        </w:rPr>
        <w:t>.</w:t>
      </w:r>
      <w:r w:rsidR="00F638D8">
        <w:rPr>
          <w:rFonts w:asciiTheme="minorHAnsi" w:hAnsiTheme="minorHAnsi" w:cstheme="minorHAnsi"/>
          <w:color w:val="404040"/>
          <w:sz w:val="22"/>
          <w:szCs w:val="22"/>
        </w:rPr>
        <w:t xml:space="preserve"> </w:t>
      </w:r>
    </w:p>
    <w:p w14:paraId="129F081C" w14:textId="77777777" w:rsidR="00C96386" w:rsidRDefault="00C96386" w:rsidP="0027023F">
      <w:pPr>
        <w:spacing w:line="276" w:lineRule="auto"/>
        <w:jc w:val="both"/>
        <w:rPr>
          <w:rFonts w:asciiTheme="minorHAnsi" w:hAnsiTheme="minorHAnsi" w:cstheme="minorHAnsi"/>
          <w:color w:val="404040"/>
          <w:sz w:val="22"/>
          <w:szCs w:val="22"/>
        </w:rPr>
      </w:pPr>
    </w:p>
    <w:p w14:paraId="317F7BA3" w14:textId="5B928441" w:rsidR="00343282" w:rsidRDefault="00C41309" w:rsidP="0027023F">
      <w:pPr>
        <w:spacing w:line="276" w:lineRule="auto"/>
        <w:jc w:val="both"/>
        <w:rPr>
          <w:rFonts w:asciiTheme="minorHAnsi" w:hAnsiTheme="minorHAnsi" w:cstheme="minorHAnsi"/>
          <w:color w:val="404040"/>
          <w:sz w:val="22"/>
          <w:szCs w:val="22"/>
        </w:rPr>
      </w:pPr>
      <w:r w:rsidRPr="00C41309">
        <w:rPr>
          <w:rFonts w:asciiTheme="minorHAnsi" w:hAnsiTheme="minorHAnsi" w:cstheme="minorHAnsi"/>
          <w:color w:val="404040"/>
          <w:sz w:val="22"/>
          <w:szCs w:val="22"/>
        </w:rPr>
        <w:t>The UMass community recognizes the seismic changes produced by social unrest stemming from increasing political polarization, growing racial, gender, and sexual discrimination,</w:t>
      </w:r>
      <w:r w:rsidR="00E66881">
        <w:rPr>
          <w:rFonts w:asciiTheme="minorHAnsi" w:hAnsiTheme="minorHAnsi" w:cstheme="minorHAnsi"/>
          <w:color w:val="404040"/>
          <w:sz w:val="22"/>
          <w:szCs w:val="22"/>
        </w:rPr>
        <w:t xml:space="preserve"> partisan disputes, and</w:t>
      </w:r>
      <w:r w:rsidRPr="00C41309">
        <w:rPr>
          <w:rFonts w:asciiTheme="minorHAnsi" w:hAnsiTheme="minorHAnsi" w:cstheme="minorHAnsi"/>
          <w:color w:val="404040"/>
          <w:sz w:val="22"/>
          <w:szCs w:val="22"/>
        </w:rPr>
        <w:t xml:space="preserve"> </w:t>
      </w:r>
      <w:r>
        <w:rPr>
          <w:rFonts w:asciiTheme="minorHAnsi" w:hAnsiTheme="minorHAnsi" w:cstheme="minorHAnsi"/>
          <w:color w:val="404040"/>
          <w:sz w:val="22"/>
          <w:szCs w:val="22"/>
        </w:rPr>
        <w:t xml:space="preserve">the recovery from a </w:t>
      </w:r>
      <w:r w:rsidRPr="00C41309">
        <w:rPr>
          <w:rFonts w:asciiTheme="minorHAnsi" w:hAnsiTheme="minorHAnsi" w:cstheme="minorHAnsi"/>
          <w:color w:val="404040"/>
          <w:sz w:val="22"/>
          <w:szCs w:val="22"/>
        </w:rPr>
        <w:t>global pandemic. In this galvanizing time of change, the AVP has an incredible opportunity to harness the energy of this current moment</w:t>
      </w:r>
      <w:r w:rsidR="0022609E">
        <w:rPr>
          <w:rFonts w:asciiTheme="minorHAnsi" w:hAnsiTheme="minorHAnsi" w:cstheme="minorHAnsi"/>
          <w:color w:val="404040"/>
          <w:sz w:val="22"/>
          <w:szCs w:val="22"/>
        </w:rPr>
        <w:t xml:space="preserve"> </w:t>
      </w:r>
      <w:r w:rsidRPr="00C41309">
        <w:rPr>
          <w:rFonts w:asciiTheme="minorHAnsi" w:hAnsiTheme="minorHAnsi" w:cstheme="minorHAnsi"/>
          <w:color w:val="404040"/>
          <w:sz w:val="22"/>
          <w:szCs w:val="22"/>
        </w:rPr>
        <w:t>to guide the UMass community into actualizing a more just and equitable futur</w:t>
      </w:r>
      <w:r w:rsidR="00E66881">
        <w:rPr>
          <w:rFonts w:asciiTheme="minorHAnsi" w:hAnsiTheme="minorHAnsi" w:cstheme="minorHAnsi"/>
          <w:color w:val="404040"/>
          <w:sz w:val="22"/>
          <w:szCs w:val="22"/>
        </w:rPr>
        <w:t>e.</w:t>
      </w:r>
      <w:r w:rsidR="009742E1">
        <w:rPr>
          <w:rFonts w:asciiTheme="minorHAnsi" w:hAnsiTheme="minorHAnsi" w:cstheme="minorHAnsi"/>
          <w:color w:val="404040"/>
          <w:sz w:val="22"/>
          <w:szCs w:val="22"/>
        </w:rPr>
        <w:t xml:space="preserve"> </w:t>
      </w:r>
    </w:p>
    <w:p w14:paraId="0FEFDF64" w14:textId="77777777" w:rsidR="00C41309" w:rsidRDefault="00C41309" w:rsidP="0027023F">
      <w:pPr>
        <w:spacing w:line="276" w:lineRule="auto"/>
        <w:jc w:val="both"/>
        <w:rPr>
          <w:rFonts w:asciiTheme="minorHAnsi" w:hAnsiTheme="minorHAnsi" w:cstheme="minorHAnsi"/>
          <w:color w:val="404040"/>
          <w:sz w:val="22"/>
          <w:szCs w:val="22"/>
        </w:rPr>
      </w:pPr>
    </w:p>
    <w:p w14:paraId="73B0A4DF" w14:textId="0059C6D0" w:rsidR="005D007C" w:rsidRDefault="00664EDF" w:rsidP="0027023F">
      <w:pPr>
        <w:spacing w:line="276" w:lineRule="auto"/>
        <w:jc w:val="both"/>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The University of </w:t>
      </w:r>
      <w:r w:rsidR="00C96386">
        <w:rPr>
          <w:rFonts w:asciiTheme="minorHAnsi" w:hAnsiTheme="minorHAnsi" w:cstheme="minorHAnsi"/>
          <w:color w:val="404040"/>
          <w:sz w:val="22"/>
          <w:szCs w:val="22"/>
        </w:rPr>
        <w:t xml:space="preserve">Massachusetts System </w:t>
      </w:r>
      <w:r w:rsidRPr="000A1652">
        <w:rPr>
          <w:rFonts w:asciiTheme="minorHAnsi" w:hAnsiTheme="minorHAnsi" w:cstheme="minorHAnsi"/>
          <w:color w:val="404040"/>
          <w:sz w:val="22"/>
          <w:szCs w:val="22"/>
        </w:rPr>
        <w:t>has retained Isaacson, Miller, a national executive search firm</w:t>
      </w:r>
      <w:r w:rsidR="00531A16" w:rsidRPr="000A1652">
        <w:rPr>
          <w:rFonts w:asciiTheme="minorHAnsi" w:hAnsiTheme="minorHAnsi" w:cstheme="minorHAnsi"/>
          <w:color w:val="404040"/>
          <w:sz w:val="22"/>
          <w:szCs w:val="22"/>
        </w:rPr>
        <w:t>,</w:t>
      </w:r>
      <w:r w:rsidRPr="000A1652">
        <w:rPr>
          <w:rFonts w:asciiTheme="minorHAnsi" w:hAnsiTheme="minorHAnsi" w:cstheme="minorHAnsi"/>
          <w:color w:val="404040"/>
          <w:sz w:val="22"/>
          <w:szCs w:val="22"/>
        </w:rPr>
        <w:t xml:space="preserve"> to assist with this search. All confidential inquiries, referrals, and nominations should be directed to the search firm as indicated at the end of the document. </w:t>
      </w:r>
    </w:p>
    <w:p w14:paraId="5E4A1895" w14:textId="77777777" w:rsidR="007057BE" w:rsidRDefault="007057BE" w:rsidP="0027023F">
      <w:pPr>
        <w:pStyle w:val="Default"/>
        <w:spacing w:line="276" w:lineRule="auto"/>
        <w:rPr>
          <w:b/>
          <w:bCs/>
          <w:color w:val="404040"/>
          <w:sz w:val="22"/>
          <w:szCs w:val="22"/>
        </w:rPr>
      </w:pPr>
    </w:p>
    <w:p w14:paraId="2D30772B" w14:textId="5B9DF853" w:rsidR="00B84676" w:rsidRDefault="00EC3BD7" w:rsidP="0027023F">
      <w:pPr>
        <w:pStyle w:val="Default"/>
        <w:spacing w:line="276" w:lineRule="auto"/>
        <w:rPr>
          <w:b/>
          <w:bCs/>
          <w:color w:val="404040"/>
          <w:sz w:val="22"/>
          <w:szCs w:val="22"/>
        </w:rPr>
      </w:pPr>
      <w:r w:rsidRPr="00EC3BD7">
        <w:rPr>
          <w:b/>
          <w:bCs/>
          <w:color w:val="404040"/>
          <w:sz w:val="22"/>
          <w:szCs w:val="22"/>
        </w:rPr>
        <w:t xml:space="preserve">WORK ARRANGEMENT </w:t>
      </w:r>
    </w:p>
    <w:p w14:paraId="08395359" w14:textId="77777777" w:rsidR="00B84676" w:rsidRPr="004D2E80" w:rsidRDefault="00B84676" w:rsidP="004D2E80">
      <w:pPr>
        <w:spacing w:line="276" w:lineRule="auto"/>
        <w:jc w:val="both"/>
        <w:rPr>
          <w:rFonts w:asciiTheme="minorHAnsi" w:hAnsiTheme="minorHAnsi" w:cstheme="minorHAnsi"/>
          <w:color w:val="404040"/>
          <w:sz w:val="22"/>
          <w:szCs w:val="22"/>
        </w:rPr>
      </w:pPr>
    </w:p>
    <w:p w14:paraId="3124922C" w14:textId="2111C8E5" w:rsidR="001179EB" w:rsidRPr="004D2E80" w:rsidRDefault="00EC3BD7" w:rsidP="00B84676">
      <w:pPr>
        <w:spacing w:line="276" w:lineRule="auto"/>
        <w:jc w:val="both"/>
        <w:rPr>
          <w:rFonts w:asciiTheme="minorHAnsi" w:hAnsiTheme="minorHAnsi" w:cstheme="minorHAnsi"/>
          <w:color w:val="404040"/>
          <w:sz w:val="22"/>
          <w:szCs w:val="22"/>
        </w:rPr>
      </w:pPr>
      <w:r w:rsidRPr="004D2E80">
        <w:rPr>
          <w:rFonts w:asciiTheme="minorHAnsi" w:hAnsiTheme="minorHAnsi" w:cstheme="minorHAnsi"/>
          <w:color w:val="404040"/>
          <w:sz w:val="22"/>
          <w:szCs w:val="22"/>
        </w:rPr>
        <w:t xml:space="preserve">The </w:t>
      </w:r>
      <w:r w:rsidR="00471D3A" w:rsidRPr="004D2E80">
        <w:rPr>
          <w:rFonts w:asciiTheme="minorHAnsi" w:hAnsiTheme="minorHAnsi" w:cstheme="minorHAnsi"/>
          <w:color w:val="404040"/>
          <w:sz w:val="22"/>
          <w:szCs w:val="22"/>
        </w:rPr>
        <w:t xml:space="preserve">Office of the President </w:t>
      </w:r>
      <w:r w:rsidRPr="004D2E80">
        <w:rPr>
          <w:rFonts w:asciiTheme="minorHAnsi" w:hAnsiTheme="minorHAnsi" w:cstheme="minorHAnsi"/>
          <w:color w:val="404040"/>
          <w:sz w:val="22"/>
          <w:szCs w:val="22"/>
        </w:rPr>
        <w:t>is supportive of flexible work arrangements when aligned with the ability to meet the needs of the unit and the essential duties of the position. The location of this position is flexible</w:t>
      </w:r>
      <w:r w:rsidR="00BA6B35">
        <w:rPr>
          <w:rFonts w:asciiTheme="minorHAnsi" w:hAnsiTheme="minorHAnsi" w:cstheme="minorHAnsi"/>
          <w:color w:val="404040"/>
          <w:sz w:val="22"/>
          <w:szCs w:val="22"/>
        </w:rPr>
        <w:t xml:space="preserve"> (Option to work in offices located in Boston, MA and Westborough, MA)</w:t>
      </w:r>
      <w:r w:rsidRPr="004D2E80">
        <w:rPr>
          <w:rFonts w:asciiTheme="minorHAnsi" w:hAnsiTheme="minorHAnsi" w:cstheme="minorHAnsi"/>
          <w:color w:val="404040"/>
          <w:sz w:val="22"/>
          <w:szCs w:val="22"/>
        </w:rPr>
        <w:t xml:space="preserve"> and can operate in a </w:t>
      </w:r>
      <w:r w:rsidR="00BA6B35">
        <w:rPr>
          <w:rFonts w:asciiTheme="minorHAnsi" w:hAnsiTheme="minorHAnsi" w:cstheme="minorHAnsi"/>
          <w:color w:val="404040"/>
          <w:sz w:val="22"/>
          <w:szCs w:val="22"/>
        </w:rPr>
        <w:t>hybrid</w:t>
      </w:r>
      <w:r w:rsidR="00BA6B35" w:rsidRPr="004D2E80">
        <w:rPr>
          <w:rFonts w:asciiTheme="minorHAnsi" w:hAnsiTheme="minorHAnsi" w:cstheme="minorHAnsi"/>
          <w:color w:val="404040"/>
          <w:sz w:val="22"/>
          <w:szCs w:val="22"/>
        </w:rPr>
        <w:t xml:space="preserve"> </w:t>
      </w:r>
      <w:r w:rsidRPr="004D2E80">
        <w:rPr>
          <w:rFonts w:asciiTheme="minorHAnsi" w:hAnsiTheme="minorHAnsi" w:cstheme="minorHAnsi"/>
          <w:color w:val="404040"/>
          <w:sz w:val="22"/>
          <w:szCs w:val="22"/>
        </w:rPr>
        <w:t>model</w:t>
      </w:r>
      <w:r w:rsidR="00471D3A" w:rsidRPr="004D2E80">
        <w:rPr>
          <w:rFonts w:asciiTheme="minorHAnsi" w:hAnsiTheme="minorHAnsi" w:cstheme="minorHAnsi"/>
          <w:color w:val="404040"/>
          <w:sz w:val="22"/>
          <w:szCs w:val="22"/>
        </w:rPr>
        <w:t xml:space="preserve">. </w:t>
      </w:r>
    </w:p>
    <w:p w14:paraId="6D7C479A" w14:textId="77777777" w:rsidR="00EC3BD7" w:rsidRPr="00EC3BD7" w:rsidRDefault="00EC3BD7" w:rsidP="0027023F">
      <w:pPr>
        <w:spacing w:line="276" w:lineRule="auto"/>
        <w:jc w:val="both"/>
        <w:rPr>
          <w:rFonts w:ascii="Calibri" w:hAnsi="Calibri" w:cs="Calibri"/>
          <w:b/>
          <w:bCs/>
          <w:color w:val="404040"/>
          <w:sz w:val="22"/>
          <w:szCs w:val="22"/>
        </w:rPr>
      </w:pPr>
    </w:p>
    <w:p w14:paraId="472ED7EB" w14:textId="77777777" w:rsidR="005B72A7" w:rsidRPr="00EC3BD7" w:rsidRDefault="005D007C" w:rsidP="0027023F">
      <w:pPr>
        <w:spacing w:line="276" w:lineRule="auto"/>
        <w:jc w:val="both"/>
        <w:rPr>
          <w:rFonts w:ascii="Calibri" w:hAnsi="Calibri" w:cs="Calibri"/>
          <w:b/>
          <w:bCs/>
          <w:color w:val="404040"/>
          <w:sz w:val="22"/>
          <w:szCs w:val="22"/>
        </w:rPr>
      </w:pPr>
      <w:r w:rsidRPr="00EC3BD7">
        <w:rPr>
          <w:rFonts w:ascii="Calibri" w:hAnsi="Calibri" w:cs="Calibri"/>
          <w:b/>
          <w:bCs/>
          <w:color w:val="404040"/>
          <w:sz w:val="22"/>
          <w:szCs w:val="22"/>
        </w:rPr>
        <w:t>TO APPLY</w:t>
      </w:r>
    </w:p>
    <w:p w14:paraId="1B658A02" w14:textId="6F5C7A28" w:rsidR="00260032" w:rsidRPr="000A1652" w:rsidRDefault="005D007C" w:rsidP="0027023F">
      <w:pPr>
        <w:spacing w:line="276" w:lineRule="auto"/>
        <w:jc w:val="both"/>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 </w:t>
      </w:r>
    </w:p>
    <w:p w14:paraId="7F4A9B4C" w14:textId="6CF5E0F2" w:rsidR="005D007C" w:rsidRPr="000A1652" w:rsidRDefault="00260032" w:rsidP="0027023F">
      <w:pPr>
        <w:spacing w:line="276" w:lineRule="auto"/>
        <w:jc w:val="both"/>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The University of </w:t>
      </w:r>
      <w:r w:rsidR="00EC3BD7">
        <w:rPr>
          <w:rFonts w:asciiTheme="minorHAnsi" w:hAnsiTheme="minorHAnsi" w:cstheme="minorHAnsi"/>
          <w:color w:val="404040"/>
          <w:sz w:val="22"/>
          <w:szCs w:val="22"/>
        </w:rPr>
        <w:t>Massachusetts</w:t>
      </w:r>
      <w:r w:rsidR="0017756C">
        <w:rPr>
          <w:rFonts w:asciiTheme="minorHAnsi" w:hAnsiTheme="minorHAnsi" w:cstheme="minorHAnsi"/>
          <w:color w:val="404040"/>
          <w:sz w:val="22"/>
          <w:szCs w:val="22"/>
        </w:rPr>
        <w:t xml:space="preserve"> System</w:t>
      </w:r>
      <w:r w:rsidR="00EC3BD7">
        <w:rPr>
          <w:rFonts w:asciiTheme="minorHAnsi" w:hAnsiTheme="minorHAnsi" w:cstheme="minorHAnsi"/>
          <w:color w:val="404040"/>
          <w:sz w:val="22"/>
          <w:szCs w:val="22"/>
        </w:rPr>
        <w:t xml:space="preserve"> </w:t>
      </w:r>
      <w:r w:rsidR="00784521" w:rsidRPr="000A1652">
        <w:rPr>
          <w:rFonts w:asciiTheme="minorHAnsi" w:hAnsiTheme="minorHAnsi" w:cstheme="minorHAnsi"/>
          <w:color w:val="404040"/>
          <w:sz w:val="22"/>
          <w:szCs w:val="22"/>
        </w:rPr>
        <w:t xml:space="preserve">has retained Isaacson, Miller, a national executive search firm, to assist in the search for </w:t>
      </w:r>
      <w:r w:rsidR="00EA7123" w:rsidRPr="000A1652">
        <w:rPr>
          <w:rFonts w:asciiTheme="minorHAnsi" w:hAnsiTheme="minorHAnsi" w:cstheme="minorHAnsi"/>
          <w:color w:val="404040"/>
          <w:sz w:val="22"/>
          <w:szCs w:val="22"/>
        </w:rPr>
        <w:t xml:space="preserve">the </w:t>
      </w:r>
      <w:r w:rsidR="00EC3BD7">
        <w:rPr>
          <w:rFonts w:asciiTheme="minorHAnsi" w:hAnsiTheme="minorHAnsi" w:cstheme="minorHAnsi"/>
          <w:color w:val="404040"/>
          <w:sz w:val="22"/>
          <w:szCs w:val="22"/>
        </w:rPr>
        <w:t>Assistant V</w:t>
      </w:r>
      <w:r w:rsidR="00784521" w:rsidRPr="000A1652">
        <w:rPr>
          <w:rFonts w:asciiTheme="minorHAnsi" w:hAnsiTheme="minorHAnsi" w:cstheme="minorHAnsi"/>
          <w:color w:val="404040"/>
          <w:sz w:val="22"/>
          <w:szCs w:val="22"/>
        </w:rPr>
        <w:t xml:space="preserve">ice President of </w:t>
      </w:r>
      <w:r w:rsidR="00EC3BD7">
        <w:rPr>
          <w:rFonts w:asciiTheme="minorHAnsi" w:hAnsiTheme="minorHAnsi" w:cstheme="minorHAnsi"/>
          <w:color w:val="404040"/>
          <w:sz w:val="22"/>
          <w:szCs w:val="22"/>
        </w:rPr>
        <w:t>Equity and Access</w:t>
      </w:r>
      <w:r w:rsidR="00784521" w:rsidRPr="000A1652">
        <w:rPr>
          <w:rFonts w:asciiTheme="minorHAnsi" w:hAnsiTheme="minorHAnsi" w:cstheme="minorHAnsi"/>
          <w:color w:val="404040"/>
          <w:sz w:val="22"/>
          <w:szCs w:val="22"/>
        </w:rPr>
        <w:t>. Confidential inquiries, nominations, referrals, and curricula vitae with letters of interest should be sent electronically to the following:</w:t>
      </w:r>
    </w:p>
    <w:p w14:paraId="11FF434F" w14:textId="08C5D604" w:rsidR="005D007C" w:rsidRPr="000A1652" w:rsidRDefault="005D007C" w:rsidP="0027023F">
      <w:pPr>
        <w:spacing w:line="276" w:lineRule="auto"/>
        <w:rPr>
          <w:rFonts w:asciiTheme="minorHAnsi" w:hAnsiTheme="minorHAnsi" w:cstheme="minorHAnsi"/>
          <w:color w:val="404040"/>
          <w:sz w:val="22"/>
          <w:szCs w:val="22"/>
        </w:rPr>
      </w:pPr>
    </w:p>
    <w:p w14:paraId="28B0004A" w14:textId="3C5541AC" w:rsidR="005D007C" w:rsidRPr="000A1652" w:rsidRDefault="003A47A6" w:rsidP="0027023F">
      <w:pPr>
        <w:spacing w:line="276" w:lineRule="auto"/>
        <w:jc w:val="center"/>
        <w:rPr>
          <w:rFonts w:asciiTheme="minorHAnsi" w:hAnsiTheme="minorHAnsi" w:cstheme="minorHAnsi"/>
          <w:b/>
          <w:bCs/>
          <w:color w:val="404040"/>
          <w:sz w:val="22"/>
          <w:szCs w:val="22"/>
        </w:rPr>
      </w:pPr>
      <w:r w:rsidRPr="000A1652">
        <w:rPr>
          <w:rFonts w:asciiTheme="minorHAnsi" w:hAnsiTheme="minorHAnsi" w:cstheme="minorHAnsi"/>
          <w:b/>
          <w:bCs/>
          <w:color w:val="404040"/>
          <w:sz w:val="22"/>
          <w:szCs w:val="22"/>
        </w:rPr>
        <w:t>Donna Cramer</w:t>
      </w:r>
      <w:r w:rsidR="005D007C" w:rsidRPr="000A1652">
        <w:rPr>
          <w:rFonts w:asciiTheme="minorHAnsi" w:hAnsiTheme="minorHAnsi" w:cstheme="minorHAnsi"/>
          <w:b/>
          <w:bCs/>
          <w:color w:val="404040"/>
          <w:sz w:val="22"/>
          <w:szCs w:val="22"/>
        </w:rPr>
        <w:t>, Partner</w:t>
      </w:r>
    </w:p>
    <w:p w14:paraId="12E549A6" w14:textId="6FB00CB2" w:rsidR="005D007C" w:rsidRPr="000A1652" w:rsidRDefault="00E940E6" w:rsidP="0027023F">
      <w:pPr>
        <w:spacing w:line="276" w:lineRule="auto"/>
        <w:jc w:val="center"/>
        <w:rPr>
          <w:rFonts w:asciiTheme="minorHAnsi" w:hAnsiTheme="minorHAnsi" w:cstheme="minorHAnsi"/>
          <w:b/>
          <w:bCs/>
          <w:color w:val="404040"/>
          <w:sz w:val="22"/>
          <w:szCs w:val="22"/>
        </w:rPr>
      </w:pPr>
      <w:r>
        <w:rPr>
          <w:rFonts w:asciiTheme="minorHAnsi" w:hAnsiTheme="minorHAnsi" w:cstheme="minorHAnsi"/>
          <w:b/>
          <w:bCs/>
          <w:color w:val="404040"/>
          <w:sz w:val="22"/>
          <w:szCs w:val="22"/>
        </w:rPr>
        <w:t>Miguel Santiago</w:t>
      </w:r>
      <w:r w:rsidR="005D007C" w:rsidRPr="000A1652">
        <w:rPr>
          <w:rFonts w:asciiTheme="minorHAnsi" w:hAnsiTheme="minorHAnsi" w:cstheme="minorHAnsi"/>
          <w:b/>
          <w:bCs/>
          <w:color w:val="404040"/>
          <w:sz w:val="22"/>
          <w:szCs w:val="22"/>
        </w:rPr>
        <w:t>, Senior Associate</w:t>
      </w:r>
    </w:p>
    <w:p w14:paraId="06CA4AE0" w14:textId="27A23C4B" w:rsidR="00530ADC" w:rsidRPr="000A1652" w:rsidRDefault="00B94759" w:rsidP="0027023F">
      <w:pPr>
        <w:spacing w:line="276" w:lineRule="auto"/>
        <w:jc w:val="center"/>
        <w:rPr>
          <w:rFonts w:asciiTheme="minorHAnsi" w:hAnsiTheme="minorHAnsi" w:cstheme="minorHAnsi"/>
          <w:b/>
          <w:bCs/>
          <w:color w:val="404040"/>
          <w:sz w:val="22"/>
          <w:szCs w:val="22"/>
        </w:rPr>
      </w:pPr>
      <w:r w:rsidRPr="000A1652">
        <w:rPr>
          <w:rFonts w:asciiTheme="minorHAnsi" w:hAnsiTheme="minorHAnsi" w:cstheme="minorHAnsi"/>
          <w:b/>
          <w:bCs/>
          <w:color w:val="404040"/>
          <w:sz w:val="22"/>
          <w:szCs w:val="22"/>
        </w:rPr>
        <w:t>Ryan Smillie</w:t>
      </w:r>
      <w:r w:rsidR="00530ADC" w:rsidRPr="000A1652">
        <w:rPr>
          <w:rFonts w:asciiTheme="minorHAnsi" w:hAnsiTheme="minorHAnsi" w:cstheme="minorHAnsi"/>
          <w:b/>
          <w:bCs/>
          <w:color w:val="404040"/>
          <w:sz w:val="22"/>
          <w:szCs w:val="22"/>
        </w:rPr>
        <w:t>,</w:t>
      </w:r>
      <w:r w:rsidRPr="000A1652">
        <w:rPr>
          <w:rFonts w:asciiTheme="minorHAnsi" w:hAnsiTheme="minorHAnsi" w:cstheme="minorHAnsi"/>
          <w:b/>
          <w:bCs/>
          <w:color w:val="404040"/>
          <w:sz w:val="22"/>
          <w:szCs w:val="22"/>
        </w:rPr>
        <w:t xml:space="preserve"> Senior</w:t>
      </w:r>
      <w:r w:rsidR="00530ADC" w:rsidRPr="000A1652">
        <w:rPr>
          <w:rFonts w:asciiTheme="minorHAnsi" w:hAnsiTheme="minorHAnsi" w:cstheme="minorHAnsi"/>
          <w:b/>
          <w:bCs/>
          <w:color w:val="404040"/>
          <w:sz w:val="22"/>
          <w:szCs w:val="22"/>
        </w:rPr>
        <w:t xml:space="preserve"> Search Coordinator </w:t>
      </w:r>
    </w:p>
    <w:p w14:paraId="0C471590" w14:textId="5994FD20" w:rsidR="005D007C" w:rsidRPr="000A1652" w:rsidRDefault="005D007C" w:rsidP="0027023F">
      <w:pPr>
        <w:spacing w:line="276" w:lineRule="auto"/>
        <w:jc w:val="center"/>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Isaacson, Miller </w:t>
      </w:r>
    </w:p>
    <w:p w14:paraId="015A9948" w14:textId="55E8588A" w:rsidR="008F26F9" w:rsidRPr="000A1652" w:rsidRDefault="00000000" w:rsidP="0027023F">
      <w:pPr>
        <w:spacing w:line="276" w:lineRule="auto"/>
        <w:jc w:val="center"/>
        <w:rPr>
          <w:rStyle w:val="Hyperlink"/>
          <w:rFonts w:asciiTheme="minorHAnsi" w:eastAsia="Calibri" w:hAnsiTheme="minorHAnsi" w:cstheme="minorHAnsi"/>
        </w:rPr>
      </w:pPr>
      <w:hyperlink r:id="rId9" w:history="1">
        <w:r w:rsidR="00EC3BD7">
          <w:rPr>
            <w:rStyle w:val="Hyperlink"/>
            <w:rFonts w:asciiTheme="minorHAnsi" w:eastAsia="Calibri" w:hAnsiTheme="minorHAnsi" w:cstheme="minorHAnsi"/>
            <w:sz w:val="22"/>
            <w:szCs w:val="22"/>
          </w:rPr>
          <w:t>https://www.imsearch.com/open-searches/university-massachusetts-system/assistant-vice-president-equity-and-access</w:t>
        </w:r>
      </w:hyperlink>
    </w:p>
    <w:p w14:paraId="43BF938F" w14:textId="0CA06BF7" w:rsidR="005D007C" w:rsidRPr="000A1652" w:rsidRDefault="005D007C" w:rsidP="0027023F">
      <w:pPr>
        <w:spacing w:line="276" w:lineRule="auto"/>
        <w:jc w:val="center"/>
        <w:rPr>
          <w:rFonts w:asciiTheme="minorHAnsi" w:hAnsiTheme="minorHAnsi" w:cstheme="minorHAnsi"/>
          <w:color w:val="404040"/>
          <w:sz w:val="22"/>
          <w:szCs w:val="22"/>
        </w:rPr>
      </w:pPr>
      <w:r w:rsidRPr="000A1652">
        <w:rPr>
          <w:rFonts w:asciiTheme="minorHAnsi" w:hAnsiTheme="minorHAnsi" w:cstheme="minorHAnsi"/>
          <w:color w:val="404040"/>
          <w:sz w:val="22"/>
          <w:szCs w:val="22"/>
        </w:rPr>
        <w:t xml:space="preserve">Electronic submission of application materials is strongly preferred. </w:t>
      </w:r>
    </w:p>
    <w:p w14:paraId="0436B218" w14:textId="415B0195" w:rsidR="005D007C" w:rsidRPr="000A1652" w:rsidRDefault="005D007C" w:rsidP="0027023F">
      <w:pPr>
        <w:spacing w:line="276" w:lineRule="auto"/>
        <w:jc w:val="center"/>
        <w:rPr>
          <w:rFonts w:asciiTheme="minorHAnsi" w:hAnsiTheme="minorHAnsi" w:cstheme="minorHAnsi"/>
          <w:color w:val="404040"/>
          <w:sz w:val="22"/>
          <w:szCs w:val="22"/>
        </w:rPr>
      </w:pPr>
    </w:p>
    <w:p w14:paraId="5B589A2D" w14:textId="33AB7451" w:rsidR="005D007C" w:rsidRPr="000A1652" w:rsidRDefault="00EC3BD7" w:rsidP="0027023F">
      <w:pPr>
        <w:spacing w:line="276" w:lineRule="auto"/>
        <w:jc w:val="center"/>
        <w:rPr>
          <w:rFonts w:asciiTheme="minorHAnsi" w:hAnsiTheme="minorHAnsi" w:cstheme="minorHAnsi"/>
          <w:i/>
          <w:iCs/>
          <w:color w:val="404040"/>
          <w:sz w:val="22"/>
          <w:szCs w:val="22"/>
        </w:rPr>
      </w:pPr>
      <w:r w:rsidRPr="00EC3BD7">
        <w:rPr>
          <w:rFonts w:asciiTheme="minorHAnsi" w:hAnsiTheme="minorHAnsi" w:cstheme="minorHAnsi"/>
          <w:i/>
          <w:iCs/>
          <w:color w:val="404040"/>
          <w:sz w:val="22"/>
          <w:szCs w:val="22"/>
        </w:rPr>
        <w:t>UMass</w:t>
      </w:r>
      <w:r>
        <w:rPr>
          <w:rFonts w:asciiTheme="minorHAnsi" w:hAnsiTheme="minorHAnsi" w:cstheme="minorHAnsi"/>
          <w:i/>
          <w:iCs/>
          <w:color w:val="404040"/>
          <w:sz w:val="22"/>
          <w:szCs w:val="22"/>
        </w:rPr>
        <w:t xml:space="preserve"> </w:t>
      </w:r>
      <w:r w:rsidRPr="00EC3BD7">
        <w:rPr>
          <w:rFonts w:asciiTheme="minorHAnsi" w:hAnsiTheme="minorHAnsi" w:cstheme="minorHAnsi"/>
          <w:i/>
          <w:iCs/>
          <w:color w:val="404040"/>
          <w:sz w:val="22"/>
          <w:szCs w:val="22"/>
        </w:rPr>
        <w:t>is committed to a policy of equal opportunity without regard to race, color, religion, gender, gender identity or expression, age, sexual orientation, national origin, ancestry, disability, military status, or genetic information in employment, admission to and participation in academic programs, activities, and services, and the selection of vendors who provide services or products to the University. To fulfill that policy, UMass is further committed to a program of affirmative action to eliminate or mitigate artificial barriers and to increase opportunities for the recruitment and advancement of qualified minorities, women, persons with disabilities, and covered veterans. It is the policy of UMass to comply with the applicable federal and state statutes, rules, and regulations concerning equal opportunity and affirmative action.</w:t>
      </w:r>
    </w:p>
    <w:sectPr w:rsidR="005D007C" w:rsidRPr="000A1652" w:rsidSect="004D2E80">
      <w:headerReference w:type="first" r:id="rId10"/>
      <w:pgSz w:w="12240" w:h="15840"/>
      <w:pgMar w:top="171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FF08" w14:textId="77777777" w:rsidR="004C3211" w:rsidRDefault="004C3211" w:rsidP="00741B92">
      <w:r>
        <w:separator/>
      </w:r>
    </w:p>
  </w:endnote>
  <w:endnote w:type="continuationSeparator" w:id="0">
    <w:p w14:paraId="714916AE" w14:textId="77777777" w:rsidR="004C3211" w:rsidRDefault="004C3211" w:rsidP="007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6945" w14:textId="77777777" w:rsidR="004C3211" w:rsidRDefault="004C3211" w:rsidP="00741B92">
      <w:r>
        <w:separator/>
      </w:r>
    </w:p>
  </w:footnote>
  <w:footnote w:type="continuationSeparator" w:id="0">
    <w:p w14:paraId="5B65E8FC" w14:textId="77777777" w:rsidR="004C3211" w:rsidRDefault="004C3211" w:rsidP="0074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F13" w14:textId="5F91C684" w:rsidR="00741B92" w:rsidRDefault="00741B92" w:rsidP="00741B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879"/>
    <w:multiLevelType w:val="hybridMultilevel"/>
    <w:tmpl w:val="31A60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20B0"/>
    <w:multiLevelType w:val="hybridMultilevel"/>
    <w:tmpl w:val="7C62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B4494"/>
    <w:multiLevelType w:val="hybridMultilevel"/>
    <w:tmpl w:val="7108BA44"/>
    <w:lvl w:ilvl="0" w:tplc="5CD4C3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3476"/>
    <w:multiLevelType w:val="multilevel"/>
    <w:tmpl w:val="920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76AC5"/>
    <w:multiLevelType w:val="hybridMultilevel"/>
    <w:tmpl w:val="B224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11C07"/>
    <w:multiLevelType w:val="hybridMultilevel"/>
    <w:tmpl w:val="1AC2E514"/>
    <w:lvl w:ilvl="0" w:tplc="9FC84FAE">
      <w:numFmt w:val="bullet"/>
      <w:lvlText w:val="•"/>
      <w:lvlJc w:val="left"/>
      <w:pPr>
        <w:ind w:left="1080" w:hanging="720"/>
      </w:pPr>
      <w:rPr>
        <w:rFonts w:ascii="Calibri" w:eastAsia="Times New Roman" w:hAnsi="Calibri" w:cs="Calibri" w:hint="default"/>
      </w:rPr>
    </w:lvl>
    <w:lvl w:ilvl="1" w:tplc="DA4655FC">
      <w:numFmt w:val="bullet"/>
      <w:lvlText w:val=""/>
      <w:lvlJc w:val="left"/>
      <w:pPr>
        <w:ind w:left="1800" w:hanging="72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E2491"/>
    <w:multiLevelType w:val="hybridMultilevel"/>
    <w:tmpl w:val="1B4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D2D36"/>
    <w:multiLevelType w:val="hybridMultilevel"/>
    <w:tmpl w:val="4CDC28F6"/>
    <w:lvl w:ilvl="0" w:tplc="BCB4C3FE">
      <w:start w:val="1"/>
      <w:numFmt w:val="decimal"/>
      <w:lvlText w:val="%1."/>
      <w:lvlJc w:val="left"/>
      <w:pPr>
        <w:ind w:left="1440" w:hanging="360"/>
      </w:pPr>
    </w:lvl>
    <w:lvl w:ilvl="1" w:tplc="719838DE">
      <w:start w:val="1"/>
      <w:numFmt w:val="decimal"/>
      <w:lvlText w:val="%2."/>
      <w:lvlJc w:val="left"/>
      <w:pPr>
        <w:ind w:left="1440" w:hanging="360"/>
      </w:pPr>
    </w:lvl>
    <w:lvl w:ilvl="2" w:tplc="FFB6B85C">
      <w:start w:val="1"/>
      <w:numFmt w:val="decimal"/>
      <w:lvlText w:val="%3."/>
      <w:lvlJc w:val="left"/>
      <w:pPr>
        <w:ind w:left="1440" w:hanging="360"/>
      </w:pPr>
    </w:lvl>
    <w:lvl w:ilvl="3" w:tplc="29365486">
      <w:start w:val="1"/>
      <w:numFmt w:val="decimal"/>
      <w:lvlText w:val="%4."/>
      <w:lvlJc w:val="left"/>
      <w:pPr>
        <w:ind w:left="1440" w:hanging="360"/>
      </w:pPr>
    </w:lvl>
    <w:lvl w:ilvl="4" w:tplc="E94492D8">
      <w:start w:val="1"/>
      <w:numFmt w:val="decimal"/>
      <w:lvlText w:val="%5."/>
      <w:lvlJc w:val="left"/>
      <w:pPr>
        <w:ind w:left="1440" w:hanging="360"/>
      </w:pPr>
    </w:lvl>
    <w:lvl w:ilvl="5" w:tplc="D4568C86">
      <w:start w:val="1"/>
      <w:numFmt w:val="decimal"/>
      <w:lvlText w:val="%6."/>
      <w:lvlJc w:val="left"/>
      <w:pPr>
        <w:ind w:left="1440" w:hanging="360"/>
      </w:pPr>
    </w:lvl>
    <w:lvl w:ilvl="6" w:tplc="6512F57A">
      <w:start w:val="1"/>
      <w:numFmt w:val="decimal"/>
      <w:lvlText w:val="%7."/>
      <w:lvlJc w:val="left"/>
      <w:pPr>
        <w:ind w:left="1440" w:hanging="360"/>
      </w:pPr>
    </w:lvl>
    <w:lvl w:ilvl="7" w:tplc="13F6264E">
      <w:start w:val="1"/>
      <w:numFmt w:val="decimal"/>
      <w:lvlText w:val="%8."/>
      <w:lvlJc w:val="left"/>
      <w:pPr>
        <w:ind w:left="1440" w:hanging="360"/>
      </w:pPr>
    </w:lvl>
    <w:lvl w:ilvl="8" w:tplc="F01E683A">
      <w:start w:val="1"/>
      <w:numFmt w:val="decimal"/>
      <w:lvlText w:val="%9."/>
      <w:lvlJc w:val="left"/>
      <w:pPr>
        <w:ind w:left="1440" w:hanging="360"/>
      </w:pPr>
    </w:lvl>
  </w:abstractNum>
  <w:abstractNum w:abstractNumId="8" w15:restartNumberingAfterBreak="0">
    <w:nsid w:val="400005A7"/>
    <w:multiLevelType w:val="hybridMultilevel"/>
    <w:tmpl w:val="EF78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01262"/>
    <w:multiLevelType w:val="hybridMultilevel"/>
    <w:tmpl w:val="C8A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E08BE"/>
    <w:multiLevelType w:val="multilevel"/>
    <w:tmpl w:val="0BD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E32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181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3A6D5E"/>
    <w:multiLevelType w:val="hybridMultilevel"/>
    <w:tmpl w:val="FEBC080C"/>
    <w:lvl w:ilvl="0" w:tplc="0C28B690">
      <w:start w:val="1"/>
      <w:numFmt w:val="decimal"/>
      <w:lvlText w:val="%1."/>
      <w:lvlJc w:val="left"/>
      <w:pPr>
        <w:ind w:left="1440" w:hanging="360"/>
      </w:pPr>
    </w:lvl>
    <w:lvl w:ilvl="1" w:tplc="38568332">
      <w:start w:val="1"/>
      <w:numFmt w:val="decimal"/>
      <w:lvlText w:val="%2."/>
      <w:lvlJc w:val="left"/>
      <w:pPr>
        <w:ind w:left="1440" w:hanging="360"/>
      </w:pPr>
    </w:lvl>
    <w:lvl w:ilvl="2" w:tplc="73DC28D6">
      <w:start w:val="1"/>
      <w:numFmt w:val="decimal"/>
      <w:lvlText w:val="%3."/>
      <w:lvlJc w:val="left"/>
      <w:pPr>
        <w:ind w:left="1440" w:hanging="360"/>
      </w:pPr>
    </w:lvl>
    <w:lvl w:ilvl="3" w:tplc="DD50D324">
      <w:start w:val="1"/>
      <w:numFmt w:val="decimal"/>
      <w:lvlText w:val="%4."/>
      <w:lvlJc w:val="left"/>
      <w:pPr>
        <w:ind w:left="1440" w:hanging="360"/>
      </w:pPr>
    </w:lvl>
    <w:lvl w:ilvl="4" w:tplc="CB8427E2">
      <w:start w:val="1"/>
      <w:numFmt w:val="decimal"/>
      <w:lvlText w:val="%5."/>
      <w:lvlJc w:val="left"/>
      <w:pPr>
        <w:ind w:left="1440" w:hanging="360"/>
      </w:pPr>
    </w:lvl>
    <w:lvl w:ilvl="5" w:tplc="60CE2C52">
      <w:start w:val="1"/>
      <w:numFmt w:val="decimal"/>
      <w:lvlText w:val="%6."/>
      <w:lvlJc w:val="left"/>
      <w:pPr>
        <w:ind w:left="1440" w:hanging="360"/>
      </w:pPr>
    </w:lvl>
    <w:lvl w:ilvl="6" w:tplc="D1203AA6">
      <w:start w:val="1"/>
      <w:numFmt w:val="decimal"/>
      <w:lvlText w:val="%7."/>
      <w:lvlJc w:val="left"/>
      <w:pPr>
        <w:ind w:left="1440" w:hanging="360"/>
      </w:pPr>
    </w:lvl>
    <w:lvl w:ilvl="7" w:tplc="3F1EBEB2">
      <w:start w:val="1"/>
      <w:numFmt w:val="decimal"/>
      <w:lvlText w:val="%8."/>
      <w:lvlJc w:val="left"/>
      <w:pPr>
        <w:ind w:left="1440" w:hanging="360"/>
      </w:pPr>
    </w:lvl>
    <w:lvl w:ilvl="8" w:tplc="375296F6">
      <w:start w:val="1"/>
      <w:numFmt w:val="decimal"/>
      <w:lvlText w:val="%9."/>
      <w:lvlJc w:val="left"/>
      <w:pPr>
        <w:ind w:left="1440" w:hanging="360"/>
      </w:pPr>
    </w:lvl>
  </w:abstractNum>
  <w:abstractNum w:abstractNumId="14" w15:restartNumberingAfterBreak="0">
    <w:nsid w:val="7B2E6A00"/>
    <w:multiLevelType w:val="hybridMultilevel"/>
    <w:tmpl w:val="62502AC0"/>
    <w:lvl w:ilvl="0" w:tplc="BE48815E">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618456">
    <w:abstractNumId w:val="0"/>
  </w:num>
  <w:num w:numId="2" w16cid:durableId="2021810187">
    <w:abstractNumId w:val="10"/>
  </w:num>
  <w:num w:numId="3" w16cid:durableId="1530265868">
    <w:abstractNumId w:val="3"/>
  </w:num>
  <w:num w:numId="4" w16cid:durableId="1114979954">
    <w:abstractNumId w:val="14"/>
  </w:num>
  <w:num w:numId="5" w16cid:durableId="1653876000">
    <w:abstractNumId w:val="12"/>
  </w:num>
  <w:num w:numId="6" w16cid:durableId="44910421">
    <w:abstractNumId w:val="11"/>
  </w:num>
  <w:num w:numId="7" w16cid:durableId="1255093912">
    <w:abstractNumId w:val="2"/>
  </w:num>
  <w:num w:numId="8" w16cid:durableId="113404139">
    <w:abstractNumId w:val="9"/>
  </w:num>
  <w:num w:numId="9" w16cid:durableId="1605381163">
    <w:abstractNumId w:val="13"/>
  </w:num>
  <w:num w:numId="10" w16cid:durableId="1731728696">
    <w:abstractNumId w:val="7"/>
  </w:num>
  <w:num w:numId="11" w16cid:durableId="1317807674">
    <w:abstractNumId w:val="6"/>
  </w:num>
  <w:num w:numId="12" w16cid:durableId="1534656725">
    <w:abstractNumId w:val="4"/>
  </w:num>
  <w:num w:numId="13" w16cid:durableId="389230219">
    <w:abstractNumId w:val="8"/>
  </w:num>
  <w:num w:numId="14" w16cid:durableId="1682050225">
    <w:abstractNumId w:val="1"/>
  </w:num>
  <w:num w:numId="15" w16cid:durableId="1980914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4561"/>
    <w:rsid w:val="00007C45"/>
    <w:rsid w:val="00017506"/>
    <w:rsid w:val="0003418D"/>
    <w:rsid w:val="0003530D"/>
    <w:rsid w:val="00056777"/>
    <w:rsid w:val="00065777"/>
    <w:rsid w:val="0007520E"/>
    <w:rsid w:val="0008634E"/>
    <w:rsid w:val="000A000D"/>
    <w:rsid w:val="000A1652"/>
    <w:rsid w:val="000B05E2"/>
    <w:rsid w:val="000B5EC0"/>
    <w:rsid w:val="000D3586"/>
    <w:rsid w:val="000F4E45"/>
    <w:rsid w:val="00102F28"/>
    <w:rsid w:val="00103E05"/>
    <w:rsid w:val="001049F3"/>
    <w:rsid w:val="00105AE9"/>
    <w:rsid w:val="00110DB4"/>
    <w:rsid w:val="00112578"/>
    <w:rsid w:val="001179EB"/>
    <w:rsid w:val="0012111F"/>
    <w:rsid w:val="001243EE"/>
    <w:rsid w:val="00132B97"/>
    <w:rsid w:val="00136D6E"/>
    <w:rsid w:val="00145F75"/>
    <w:rsid w:val="00152EB7"/>
    <w:rsid w:val="00153C6A"/>
    <w:rsid w:val="00167D0E"/>
    <w:rsid w:val="00171549"/>
    <w:rsid w:val="0017756C"/>
    <w:rsid w:val="00183891"/>
    <w:rsid w:val="00184640"/>
    <w:rsid w:val="001851AA"/>
    <w:rsid w:val="001A353D"/>
    <w:rsid w:val="001A4193"/>
    <w:rsid w:val="001A45B0"/>
    <w:rsid w:val="001A47F1"/>
    <w:rsid w:val="001A52D2"/>
    <w:rsid w:val="001A7931"/>
    <w:rsid w:val="001E7CFD"/>
    <w:rsid w:val="001F1609"/>
    <w:rsid w:val="001F4DC7"/>
    <w:rsid w:val="0020234B"/>
    <w:rsid w:val="00221029"/>
    <w:rsid w:val="00221E96"/>
    <w:rsid w:val="0022609E"/>
    <w:rsid w:val="00241EAD"/>
    <w:rsid w:val="00245696"/>
    <w:rsid w:val="0025401F"/>
    <w:rsid w:val="00256A1D"/>
    <w:rsid w:val="00260032"/>
    <w:rsid w:val="0027023F"/>
    <w:rsid w:val="00270C37"/>
    <w:rsid w:val="002806FB"/>
    <w:rsid w:val="002821D3"/>
    <w:rsid w:val="00292255"/>
    <w:rsid w:val="002924EA"/>
    <w:rsid w:val="00293100"/>
    <w:rsid w:val="002B2CB0"/>
    <w:rsid w:val="002C22FF"/>
    <w:rsid w:val="002C35CF"/>
    <w:rsid w:val="002D3011"/>
    <w:rsid w:val="002D54FD"/>
    <w:rsid w:val="002E3FF4"/>
    <w:rsid w:val="002F3EB6"/>
    <w:rsid w:val="003067AC"/>
    <w:rsid w:val="00312C7B"/>
    <w:rsid w:val="00313C2E"/>
    <w:rsid w:val="0031578B"/>
    <w:rsid w:val="00317421"/>
    <w:rsid w:val="003243BF"/>
    <w:rsid w:val="0034315E"/>
    <w:rsid w:val="00343282"/>
    <w:rsid w:val="003520C4"/>
    <w:rsid w:val="00352EF4"/>
    <w:rsid w:val="00365CA5"/>
    <w:rsid w:val="00365F06"/>
    <w:rsid w:val="003965D7"/>
    <w:rsid w:val="003A396D"/>
    <w:rsid w:val="003A47A6"/>
    <w:rsid w:val="003B4602"/>
    <w:rsid w:val="003C2C85"/>
    <w:rsid w:val="003C4C92"/>
    <w:rsid w:val="003E6FF8"/>
    <w:rsid w:val="003F0313"/>
    <w:rsid w:val="003F1E77"/>
    <w:rsid w:val="003F4E2C"/>
    <w:rsid w:val="003F6B00"/>
    <w:rsid w:val="004155BD"/>
    <w:rsid w:val="00427BFB"/>
    <w:rsid w:val="0044455E"/>
    <w:rsid w:val="004447D5"/>
    <w:rsid w:val="00456162"/>
    <w:rsid w:val="00471D3A"/>
    <w:rsid w:val="00491A49"/>
    <w:rsid w:val="004A3AB6"/>
    <w:rsid w:val="004A55C7"/>
    <w:rsid w:val="004B039C"/>
    <w:rsid w:val="004C3211"/>
    <w:rsid w:val="004C51C4"/>
    <w:rsid w:val="004D2E80"/>
    <w:rsid w:val="004D7A7E"/>
    <w:rsid w:val="004F3088"/>
    <w:rsid w:val="004F44C6"/>
    <w:rsid w:val="00506D3F"/>
    <w:rsid w:val="00523AD4"/>
    <w:rsid w:val="00530ADC"/>
    <w:rsid w:val="005310C2"/>
    <w:rsid w:val="00531A16"/>
    <w:rsid w:val="0055510E"/>
    <w:rsid w:val="00557576"/>
    <w:rsid w:val="00583698"/>
    <w:rsid w:val="00591569"/>
    <w:rsid w:val="00592960"/>
    <w:rsid w:val="00596528"/>
    <w:rsid w:val="0059740B"/>
    <w:rsid w:val="005A7430"/>
    <w:rsid w:val="005B04C3"/>
    <w:rsid w:val="005B4428"/>
    <w:rsid w:val="005B5154"/>
    <w:rsid w:val="005B72A7"/>
    <w:rsid w:val="005C21D2"/>
    <w:rsid w:val="005C309E"/>
    <w:rsid w:val="005C72D9"/>
    <w:rsid w:val="005D007C"/>
    <w:rsid w:val="005D2A1A"/>
    <w:rsid w:val="005D3B5B"/>
    <w:rsid w:val="005D53F6"/>
    <w:rsid w:val="005E0E62"/>
    <w:rsid w:val="005F0A6B"/>
    <w:rsid w:val="005F14EE"/>
    <w:rsid w:val="006008F8"/>
    <w:rsid w:val="0060780A"/>
    <w:rsid w:val="00607D4E"/>
    <w:rsid w:val="00610F1C"/>
    <w:rsid w:val="00620FA5"/>
    <w:rsid w:val="0062222F"/>
    <w:rsid w:val="00622A6F"/>
    <w:rsid w:val="00625B6F"/>
    <w:rsid w:val="006276D9"/>
    <w:rsid w:val="00631C6A"/>
    <w:rsid w:val="00635B2D"/>
    <w:rsid w:val="00636138"/>
    <w:rsid w:val="00647EF5"/>
    <w:rsid w:val="006521AF"/>
    <w:rsid w:val="006563BA"/>
    <w:rsid w:val="00664EDF"/>
    <w:rsid w:val="00665DD4"/>
    <w:rsid w:val="00666DA8"/>
    <w:rsid w:val="006769D7"/>
    <w:rsid w:val="00680B7A"/>
    <w:rsid w:val="0068743B"/>
    <w:rsid w:val="00687D46"/>
    <w:rsid w:val="00691F97"/>
    <w:rsid w:val="006943D1"/>
    <w:rsid w:val="006A00EC"/>
    <w:rsid w:val="006A477D"/>
    <w:rsid w:val="006A50EF"/>
    <w:rsid w:val="006B011F"/>
    <w:rsid w:val="006C25B3"/>
    <w:rsid w:val="006D154F"/>
    <w:rsid w:val="006E0BA7"/>
    <w:rsid w:val="006F045C"/>
    <w:rsid w:val="007057BE"/>
    <w:rsid w:val="007119BA"/>
    <w:rsid w:val="00713DFD"/>
    <w:rsid w:val="0071779E"/>
    <w:rsid w:val="00723166"/>
    <w:rsid w:val="00725D2E"/>
    <w:rsid w:val="00731570"/>
    <w:rsid w:val="00736404"/>
    <w:rsid w:val="00741B92"/>
    <w:rsid w:val="00744773"/>
    <w:rsid w:val="00745528"/>
    <w:rsid w:val="00751AEC"/>
    <w:rsid w:val="00754BD9"/>
    <w:rsid w:val="00755486"/>
    <w:rsid w:val="00770544"/>
    <w:rsid w:val="0078247F"/>
    <w:rsid w:val="00784521"/>
    <w:rsid w:val="00792421"/>
    <w:rsid w:val="007935D9"/>
    <w:rsid w:val="007947A3"/>
    <w:rsid w:val="00795E86"/>
    <w:rsid w:val="00797EDB"/>
    <w:rsid w:val="007A20E2"/>
    <w:rsid w:val="007A6DE6"/>
    <w:rsid w:val="007B4786"/>
    <w:rsid w:val="007B4D68"/>
    <w:rsid w:val="007B53CD"/>
    <w:rsid w:val="007B72D5"/>
    <w:rsid w:val="007C69A2"/>
    <w:rsid w:val="007D3272"/>
    <w:rsid w:val="007E1BF6"/>
    <w:rsid w:val="007F4262"/>
    <w:rsid w:val="007F4EE3"/>
    <w:rsid w:val="00801F84"/>
    <w:rsid w:val="00816AC4"/>
    <w:rsid w:val="00817D0B"/>
    <w:rsid w:val="0082677D"/>
    <w:rsid w:val="00840D3E"/>
    <w:rsid w:val="00847B74"/>
    <w:rsid w:val="00852F0D"/>
    <w:rsid w:val="00855EE1"/>
    <w:rsid w:val="00860E33"/>
    <w:rsid w:val="008640BC"/>
    <w:rsid w:val="00865EDF"/>
    <w:rsid w:val="00887398"/>
    <w:rsid w:val="008A760E"/>
    <w:rsid w:val="008E6590"/>
    <w:rsid w:val="008E7E29"/>
    <w:rsid w:val="008F0EA8"/>
    <w:rsid w:val="008F26F9"/>
    <w:rsid w:val="00912E4E"/>
    <w:rsid w:val="00913B21"/>
    <w:rsid w:val="0091713F"/>
    <w:rsid w:val="00920541"/>
    <w:rsid w:val="009206D0"/>
    <w:rsid w:val="00937A38"/>
    <w:rsid w:val="009456FD"/>
    <w:rsid w:val="00947C93"/>
    <w:rsid w:val="009506C5"/>
    <w:rsid w:val="009742E1"/>
    <w:rsid w:val="00974D53"/>
    <w:rsid w:val="00980C32"/>
    <w:rsid w:val="009A0FB7"/>
    <w:rsid w:val="009A197F"/>
    <w:rsid w:val="009B2BAF"/>
    <w:rsid w:val="009C2F41"/>
    <w:rsid w:val="009D1A3D"/>
    <w:rsid w:val="009E4A60"/>
    <w:rsid w:val="009F2D3C"/>
    <w:rsid w:val="009F50EC"/>
    <w:rsid w:val="009F6FF4"/>
    <w:rsid w:val="00A145FB"/>
    <w:rsid w:val="00A34017"/>
    <w:rsid w:val="00A45F83"/>
    <w:rsid w:val="00A463B4"/>
    <w:rsid w:val="00A50253"/>
    <w:rsid w:val="00A53B65"/>
    <w:rsid w:val="00A57B36"/>
    <w:rsid w:val="00A63180"/>
    <w:rsid w:val="00A66677"/>
    <w:rsid w:val="00A7061C"/>
    <w:rsid w:val="00A73768"/>
    <w:rsid w:val="00A7515D"/>
    <w:rsid w:val="00A800B1"/>
    <w:rsid w:val="00AA6541"/>
    <w:rsid w:val="00AA69F5"/>
    <w:rsid w:val="00AC78FB"/>
    <w:rsid w:val="00AD077A"/>
    <w:rsid w:val="00AD465A"/>
    <w:rsid w:val="00AE035C"/>
    <w:rsid w:val="00AE0D9C"/>
    <w:rsid w:val="00AF6C3D"/>
    <w:rsid w:val="00AF6D30"/>
    <w:rsid w:val="00B04133"/>
    <w:rsid w:val="00B13FD4"/>
    <w:rsid w:val="00B142AE"/>
    <w:rsid w:val="00B14E68"/>
    <w:rsid w:val="00B33820"/>
    <w:rsid w:val="00B434C0"/>
    <w:rsid w:val="00B46F2D"/>
    <w:rsid w:val="00B62030"/>
    <w:rsid w:val="00B64444"/>
    <w:rsid w:val="00B65412"/>
    <w:rsid w:val="00B714B9"/>
    <w:rsid w:val="00B84676"/>
    <w:rsid w:val="00B85B5E"/>
    <w:rsid w:val="00B901B2"/>
    <w:rsid w:val="00B94759"/>
    <w:rsid w:val="00B94ACF"/>
    <w:rsid w:val="00BA6B35"/>
    <w:rsid w:val="00BC5A10"/>
    <w:rsid w:val="00BD78CD"/>
    <w:rsid w:val="00BE2BDA"/>
    <w:rsid w:val="00BE5FCA"/>
    <w:rsid w:val="00BF482C"/>
    <w:rsid w:val="00C15FD1"/>
    <w:rsid w:val="00C21AF1"/>
    <w:rsid w:val="00C345B3"/>
    <w:rsid w:val="00C3636F"/>
    <w:rsid w:val="00C376CB"/>
    <w:rsid w:val="00C3780E"/>
    <w:rsid w:val="00C41309"/>
    <w:rsid w:val="00C477FD"/>
    <w:rsid w:val="00C545EA"/>
    <w:rsid w:val="00C55557"/>
    <w:rsid w:val="00C72CD7"/>
    <w:rsid w:val="00C757A5"/>
    <w:rsid w:val="00C82E9D"/>
    <w:rsid w:val="00C8329C"/>
    <w:rsid w:val="00C85EF0"/>
    <w:rsid w:val="00C94A79"/>
    <w:rsid w:val="00C94DD5"/>
    <w:rsid w:val="00C96386"/>
    <w:rsid w:val="00CA052B"/>
    <w:rsid w:val="00CA5D05"/>
    <w:rsid w:val="00CB08F5"/>
    <w:rsid w:val="00CB2F5E"/>
    <w:rsid w:val="00CB3CD5"/>
    <w:rsid w:val="00CC5CDB"/>
    <w:rsid w:val="00CD26B0"/>
    <w:rsid w:val="00CD4098"/>
    <w:rsid w:val="00CD5055"/>
    <w:rsid w:val="00CF5020"/>
    <w:rsid w:val="00D05A0B"/>
    <w:rsid w:val="00D1010D"/>
    <w:rsid w:val="00D128B7"/>
    <w:rsid w:val="00D15780"/>
    <w:rsid w:val="00D20BF9"/>
    <w:rsid w:val="00D27EA9"/>
    <w:rsid w:val="00D30203"/>
    <w:rsid w:val="00D44217"/>
    <w:rsid w:val="00D77E58"/>
    <w:rsid w:val="00D82244"/>
    <w:rsid w:val="00D87947"/>
    <w:rsid w:val="00D90AA0"/>
    <w:rsid w:val="00D913A8"/>
    <w:rsid w:val="00D9604C"/>
    <w:rsid w:val="00D96260"/>
    <w:rsid w:val="00DA0B22"/>
    <w:rsid w:val="00DB0061"/>
    <w:rsid w:val="00DD6095"/>
    <w:rsid w:val="00DE6F60"/>
    <w:rsid w:val="00E03A6F"/>
    <w:rsid w:val="00E04117"/>
    <w:rsid w:val="00E40B72"/>
    <w:rsid w:val="00E42575"/>
    <w:rsid w:val="00E46638"/>
    <w:rsid w:val="00E46B92"/>
    <w:rsid w:val="00E47F44"/>
    <w:rsid w:val="00E5086B"/>
    <w:rsid w:val="00E66881"/>
    <w:rsid w:val="00E72C28"/>
    <w:rsid w:val="00E8485C"/>
    <w:rsid w:val="00E84907"/>
    <w:rsid w:val="00E8586D"/>
    <w:rsid w:val="00E940E6"/>
    <w:rsid w:val="00E9461E"/>
    <w:rsid w:val="00E97A67"/>
    <w:rsid w:val="00EA1CDF"/>
    <w:rsid w:val="00EA7123"/>
    <w:rsid w:val="00EB3999"/>
    <w:rsid w:val="00EC02DF"/>
    <w:rsid w:val="00EC3BD7"/>
    <w:rsid w:val="00ED620B"/>
    <w:rsid w:val="00ED636F"/>
    <w:rsid w:val="00EE2941"/>
    <w:rsid w:val="00EE6E42"/>
    <w:rsid w:val="00EF0BC6"/>
    <w:rsid w:val="00EF3810"/>
    <w:rsid w:val="00F060D2"/>
    <w:rsid w:val="00F12320"/>
    <w:rsid w:val="00F12631"/>
    <w:rsid w:val="00F16461"/>
    <w:rsid w:val="00F174D6"/>
    <w:rsid w:val="00F2220A"/>
    <w:rsid w:val="00F22F33"/>
    <w:rsid w:val="00F419B1"/>
    <w:rsid w:val="00F425B1"/>
    <w:rsid w:val="00F4482A"/>
    <w:rsid w:val="00F461D2"/>
    <w:rsid w:val="00F514CC"/>
    <w:rsid w:val="00F575E6"/>
    <w:rsid w:val="00F63596"/>
    <w:rsid w:val="00F638D8"/>
    <w:rsid w:val="00F64A72"/>
    <w:rsid w:val="00F6685D"/>
    <w:rsid w:val="00F66FC8"/>
    <w:rsid w:val="00F70789"/>
    <w:rsid w:val="00F72371"/>
    <w:rsid w:val="00F74353"/>
    <w:rsid w:val="00F83E18"/>
    <w:rsid w:val="00F92220"/>
    <w:rsid w:val="00F979F6"/>
    <w:rsid w:val="00FA0614"/>
    <w:rsid w:val="00FA2F4A"/>
    <w:rsid w:val="00FB225A"/>
    <w:rsid w:val="00FC2520"/>
    <w:rsid w:val="00FC7AB8"/>
    <w:rsid w:val="00FD7BA4"/>
    <w:rsid w:val="00FD7FFA"/>
    <w:rsid w:val="00FF5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92"/>
    <w:pPr>
      <w:tabs>
        <w:tab w:val="center" w:pos="4680"/>
        <w:tab w:val="right" w:pos="9360"/>
      </w:tabs>
    </w:pPr>
  </w:style>
  <w:style w:type="character" w:customStyle="1" w:styleId="HeaderChar">
    <w:name w:val="Header Char"/>
    <w:basedOn w:val="DefaultParagraphFont"/>
    <w:link w:val="Header"/>
    <w:uiPriority w:val="99"/>
    <w:rsid w:val="00741B92"/>
  </w:style>
  <w:style w:type="paragraph" w:styleId="Footer">
    <w:name w:val="footer"/>
    <w:basedOn w:val="Normal"/>
    <w:link w:val="FooterChar"/>
    <w:uiPriority w:val="99"/>
    <w:unhideWhenUsed/>
    <w:rsid w:val="00741B92"/>
    <w:pPr>
      <w:tabs>
        <w:tab w:val="center" w:pos="4680"/>
        <w:tab w:val="right" w:pos="9360"/>
      </w:tabs>
    </w:pPr>
  </w:style>
  <w:style w:type="character" w:customStyle="1" w:styleId="FooterChar">
    <w:name w:val="Footer Char"/>
    <w:basedOn w:val="DefaultParagraphFont"/>
    <w:link w:val="Footer"/>
    <w:uiPriority w:val="99"/>
    <w:rsid w:val="00741B92"/>
  </w:style>
  <w:style w:type="character" w:styleId="Hyperlink">
    <w:name w:val="Hyperlink"/>
    <w:basedOn w:val="DefaultParagraphFont"/>
    <w:uiPriority w:val="99"/>
    <w:unhideWhenUsed/>
    <w:rsid w:val="008F26F9"/>
    <w:rPr>
      <w:color w:val="0563C1" w:themeColor="hyperlink"/>
      <w:u w:val="single"/>
    </w:rPr>
  </w:style>
  <w:style w:type="character" w:styleId="UnresolvedMention">
    <w:name w:val="Unresolved Mention"/>
    <w:basedOn w:val="DefaultParagraphFont"/>
    <w:uiPriority w:val="99"/>
    <w:rsid w:val="008F26F9"/>
    <w:rPr>
      <w:color w:val="605E5C"/>
      <w:shd w:val="clear" w:color="auto" w:fill="E1DFDD"/>
    </w:rPr>
  </w:style>
  <w:style w:type="paragraph" w:styleId="ListParagraph">
    <w:name w:val="List Paragraph"/>
    <w:basedOn w:val="Normal"/>
    <w:uiPriority w:val="34"/>
    <w:qFormat/>
    <w:rsid w:val="000F4E45"/>
    <w:pPr>
      <w:ind w:left="720"/>
      <w:contextualSpacing/>
    </w:pPr>
  </w:style>
  <w:style w:type="paragraph" w:styleId="Revision">
    <w:name w:val="Revision"/>
    <w:hidden/>
    <w:uiPriority w:val="99"/>
    <w:semiHidden/>
    <w:rsid w:val="007B4D6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51C4"/>
    <w:rPr>
      <w:sz w:val="16"/>
      <w:szCs w:val="16"/>
    </w:rPr>
  </w:style>
  <w:style w:type="paragraph" w:styleId="CommentText">
    <w:name w:val="annotation text"/>
    <w:basedOn w:val="Normal"/>
    <w:link w:val="CommentTextChar"/>
    <w:uiPriority w:val="99"/>
    <w:unhideWhenUsed/>
    <w:rsid w:val="004C51C4"/>
    <w:rPr>
      <w:sz w:val="20"/>
      <w:szCs w:val="20"/>
    </w:rPr>
  </w:style>
  <w:style w:type="character" w:customStyle="1" w:styleId="CommentTextChar">
    <w:name w:val="Comment Text Char"/>
    <w:basedOn w:val="DefaultParagraphFont"/>
    <w:link w:val="CommentText"/>
    <w:uiPriority w:val="99"/>
    <w:rsid w:val="004C51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1C4"/>
    <w:rPr>
      <w:b/>
      <w:bCs/>
    </w:rPr>
  </w:style>
  <w:style w:type="character" w:customStyle="1" w:styleId="CommentSubjectChar">
    <w:name w:val="Comment Subject Char"/>
    <w:basedOn w:val="CommentTextChar"/>
    <w:link w:val="CommentSubject"/>
    <w:uiPriority w:val="99"/>
    <w:semiHidden/>
    <w:rsid w:val="004C51C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75E6"/>
    <w:rPr>
      <w:color w:val="954F72" w:themeColor="followedHyperlink"/>
      <w:u w:val="single"/>
    </w:rPr>
  </w:style>
  <w:style w:type="paragraph" w:styleId="PlainText">
    <w:name w:val="Plain Text"/>
    <w:basedOn w:val="Normal"/>
    <w:link w:val="PlainTextChar"/>
    <w:rsid w:val="00B64444"/>
    <w:rPr>
      <w:rFonts w:ascii="Courier New" w:hAnsi="Courier New"/>
      <w:sz w:val="20"/>
      <w:szCs w:val="20"/>
    </w:rPr>
  </w:style>
  <w:style w:type="character" w:customStyle="1" w:styleId="PlainTextChar">
    <w:name w:val="Plain Text Char"/>
    <w:basedOn w:val="DefaultParagraphFont"/>
    <w:link w:val="PlainText"/>
    <w:rsid w:val="00B64444"/>
    <w:rPr>
      <w:rFonts w:ascii="Courier New" w:eastAsia="Times New Roman" w:hAnsi="Courier New" w:cs="Times New Roman"/>
      <w:sz w:val="20"/>
      <w:szCs w:val="20"/>
    </w:rPr>
  </w:style>
  <w:style w:type="paragraph" w:customStyle="1" w:styleId="paragraph">
    <w:name w:val="paragraph"/>
    <w:basedOn w:val="Normal"/>
    <w:rsid w:val="00FA0614"/>
    <w:pPr>
      <w:spacing w:before="100" w:beforeAutospacing="1" w:after="100" w:afterAutospacing="1"/>
    </w:pPr>
  </w:style>
  <w:style w:type="character" w:customStyle="1" w:styleId="normaltextrun">
    <w:name w:val="normaltextrun"/>
    <w:basedOn w:val="DefaultParagraphFont"/>
    <w:rsid w:val="00FA0614"/>
  </w:style>
  <w:style w:type="character" w:customStyle="1" w:styleId="eop">
    <w:name w:val="eop"/>
    <w:basedOn w:val="DefaultParagraphFont"/>
    <w:rsid w:val="00FA0614"/>
  </w:style>
  <w:style w:type="paragraph" w:customStyle="1" w:styleId="Default">
    <w:name w:val="Default"/>
    <w:rsid w:val="00EC3BD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7370">
      <w:bodyDiv w:val="1"/>
      <w:marLeft w:val="0"/>
      <w:marRight w:val="0"/>
      <w:marTop w:val="0"/>
      <w:marBottom w:val="0"/>
      <w:divBdr>
        <w:top w:val="none" w:sz="0" w:space="0" w:color="auto"/>
        <w:left w:val="none" w:sz="0" w:space="0" w:color="auto"/>
        <w:bottom w:val="none" w:sz="0" w:space="0" w:color="auto"/>
        <w:right w:val="none" w:sz="0" w:space="0" w:color="auto"/>
      </w:divBdr>
    </w:div>
    <w:div w:id="237446833">
      <w:bodyDiv w:val="1"/>
      <w:marLeft w:val="0"/>
      <w:marRight w:val="0"/>
      <w:marTop w:val="0"/>
      <w:marBottom w:val="0"/>
      <w:divBdr>
        <w:top w:val="none" w:sz="0" w:space="0" w:color="auto"/>
        <w:left w:val="none" w:sz="0" w:space="0" w:color="auto"/>
        <w:bottom w:val="none" w:sz="0" w:space="0" w:color="auto"/>
        <w:right w:val="none" w:sz="0" w:space="0" w:color="auto"/>
      </w:divBdr>
      <w:divsChild>
        <w:div w:id="622804433">
          <w:marLeft w:val="0"/>
          <w:marRight w:val="0"/>
          <w:marTop w:val="0"/>
          <w:marBottom w:val="375"/>
          <w:divBdr>
            <w:top w:val="none" w:sz="0" w:space="0" w:color="auto"/>
            <w:left w:val="none" w:sz="0" w:space="0" w:color="auto"/>
            <w:bottom w:val="none" w:sz="0" w:space="0" w:color="auto"/>
            <w:right w:val="none" w:sz="0" w:space="0" w:color="auto"/>
          </w:divBdr>
          <w:divsChild>
            <w:div w:id="908659517">
              <w:marLeft w:val="0"/>
              <w:marRight w:val="0"/>
              <w:marTop w:val="600"/>
              <w:marBottom w:val="600"/>
              <w:divBdr>
                <w:top w:val="none" w:sz="0" w:space="0" w:color="auto"/>
                <w:left w:val="none" w:sz="0" w:space="0" w:color="auto"/>
                <w:bottom w:val="none" w:sz="0" w:space="0" w:color="auto"/>
                <w:right w:val="none" w:sz="0" w:space="0" w:color="auto"/>
              </w:divBdr>
            </w:div>
          </w:divsChild>
        </w:div>
        <w:div w:id="1254240353">
          <w:marLeft w:val="0"/>
          <w:marRight w:val="0"/>
          <w:marTop w:val="0"/>
          <w:marBottom w:val="0"/>
          <w:divBdr>
            <w:top w:val="none" w:sz="0" w:space="0" w:color="auto"/>
            <w:left w:val="none" w:sz="0" w:space="0" w:color="auto"/>
            <w:bottom w:val="none" w:sz="0" w:space="0" w:color="auto"/>
            <w:right w:val="none" w:sz="0" w:space="0" w:color="auto"/>
          </w:divBdr>
          <w:divsChild>
            <w:div w:id="694619165">
              <w:marLeft w:val="0"/>
              <w:marRight w:val="0"/>
              <w:marTop w:val="750"/>
              <w:marBottom w:val="750"/>
              <w:divBdr>
                <w:top w:val="single" w:sz="6" w:space="30" w:color="DFDFDF"/>
                <w:left w:val="none" w:sz="0" w:space="0" w:color="auto"/>
                <w:bottom w:val="single" w:sz="6" w:space="30" w:color="DFDFDF"/>
                <w:right w:val="none" w:sz="0" w:space="0" w:color="auto"/>
              </w:divBdr>
              <w:divsChild>
                <w:div w:id="525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2213">
      <w:bodyDiv w:val="1"/>
      <w:marLeft w:val="0"/>
      <w:marRight w:val="0"/>
      <w:marTop w:val="0"/>
      <w:marBottom w:val="0"/>
      <w:divBdr>
        <w:top w:val="none" w:sz="0" w:space="0" w:color="auto"/>
        <w:left w:val="none" w:sz="0" w:space="0" w:color="auto"/>
        <w:bottom w:val="none" w:sz="0" w:space="0" w:color="auto"/>
        <w:right w:val="none" w:sz="0" w:space="0" w:color="auto"/>
      </w:divBdr>
    </w:div>
    <w:div w:id="532964283">
      <w:bodyDiv w:val="1"/>
      <w:marLeft w:val="0"/>
      <w:marRight w:val="0"/>
      <w:marTop w:val="0"/>
      <w:marBottom w:val="0"/>
      <w:divBdr>
        <w:top w:val="none" w:sz="0" w:space="0" w:color="auto"/>
        <w:left w:val="none" w:sz="0" w:space="0" w:color="auto"/>
        <w:bottom w:val="none" w:sz="0" w:space="0" w:color="auto"/>
        <w:right w:val="none" w:sz="0" w:space="0" w:color="auto"/>
      </w:divBdr>
    </w:div>
    <w:div w:id="783841652">
      <w:bodyDiv w:val="1"/>
      <w:marLeft w:val="0"/>
      <w:marRight w:val="0"/>
      <w:marTop w:val="0"/>
      <w:marBottom w:val="0"/>
      <w:divBdr>
        <w:top w:val="none" w:sz="0" w:space="0" w:color="auto"/>
        <w:left w:val="none" w:sz="0" w:space="0" w:color="auto"/>
        <w:bottom w:val="none" w:sz="0" w:space="0" w:color="auto"/>
        <w:right w:val="none" w:sz="0" w:space="0" w:color="auto"/>
      </w:divBdr>
    </w:div>
    <w:div w:id="1022584476">
      <w:bodyDiv w:val="1"/>
      <w:marLeft w:val="0"/>
      <w:marRight w:val="0"/>
      <w:marTop w:val="0"/>
      <w:marBottom w:val="0"/>
      <w:divBdr>
        <w:top w:val="none" w:sz="0" w:space="0" w:color="auto"/>
        <w:left w:val="none" w:sz="0" w:space="0" w:color="auto"/>
        <w:bottom w:val="none" w:sz="0" w:space="0" w:color="auto"/>
        <w:right w:val="none" w:sz="0" w:space="0" w:color="auto"/>
      </w:divBdr>
    </w:div>
    <w:div w:id="1023359509">
      <w:bodyDiv w:val="1"/>
      <w:marLeft w:val="0"/>
      <w:marRight w:val="0"/>
      <w:marTop w:val="0"/>
      <w:marBottom w:val="0"/>
      <w:divBdr>
        <w:top w:val="none" w:sz="0" w:space="0" w:color="auto"/>
        <w:left w:val="none" w:sz="0" w:space="0" w:color="auto"/>
        <w:bottom w:val="none" w:sz="0" w:space="0" w:color="auto"/>
        <w:right w:val="none" w:sz="0" w:space="0" w:color="auto"/>
      </w:divBdr>
    </w:div>
    <w:div w:id="1131094856">
      <w:bodyDiv w:val="1"/>
      <w:marLeft w:val="0"/>
      <w:marRight w:val="0"/>
      <w:marTop w:val="0"/>
      <w:marBottom w:val="0"/>
      <w:divBdr>
        <w:top w:val="none" w:sz="0" w:space="0" w:color="auto"/>
        <w:left w:val="none" w:sz="0" w:space="0" w:color="auto"/>
        <w:bottom w:val="none" w:sz="0" w:space="0" w:color="auto"/>
        <w:right w:val="none" w:sz="0" w:space="0" w:color="auto"/>
      </w:divBdr>
    </w:div>
    <w:div w:id="1271469995">
      <w:bodyDiv w:val="1"/>
      <w:marLeft w:val="0"/>
      <w:marRight w:val="0"/>
      <w:marTop w:val="0"/>
      <w:marBottom w:val="0"/>
      <w:divBdr>
        <w:top w:val="none" w:sz="0" w:space="0" w:color="auto"/>
        <w:left w:val="none" w:sz="0" w:space="0" w:color="auto"/>
        <w:bottom w:val="none" w:sz="0" w:space="0" w:color="auto"/>
        <w:right w:val="none" w:sz="0" w:space="0" w:color="auto"/>
      </w:divBdr>
    </w:div>
    <w:div w:id="1369187646">
      <w:bodyDiv w:val="1"/>
      <w:marLeft w:val="0"/>
      <w:marRight w:val="0"/>
      <w:marTop w:val="0"/>
      <w:marBottom w:val="0"/>
      <w:divBdr>
        <w:top w:val="none" w:sz="0" w:space="0" w:color="auto"/>
        <w:left w:val="none" w:sz="0" w:space="0" w:color="auto"/>
        <w:bottom w:val="none" w:sz="0" w:space="0" w:color="auto"/>
        <w:right w:val="none" w:sz="0" w:space="0" w:color="auto"/>
      </w:divBdr>
    </w:div>
    <w:div w:id="1456026319">
      <w:bodyDiv w:val="1"/>
      <w:marLeft w:val="0"/>
      <w:marRight w:val="0"/>
      <w:marTop w:val="0"/>
      <w:marBottom w:val="0"/>
      <w:divBdr>
        <w:top w:val="none" w:sz="0" w:space="0" w:color="auto"/>
        <w:left w:val="none" w:sz="0" w:space="0" w:color="auto"/>
        <w:bottom w:val="none" w:sz="0" w:space="0" w:color="auto"/>
        <w:right w:val="none" w:sz="0" w:space="0" w:color="auto"/>
      </w:divBdr>
    </w:div>
    <w:div w:id="1479955076">
      <w:bodyDiv w:val="1"/>
      <w:marLeft w:val="0"/>
      <w:marRight w:val="0"/>
      <w:marTop w:val="0"/>
      <w:marBottom w:val="0"/>
      <w:divBdr>
        <w:top w:val="none" w:sz="0" w:space="0" w:color="auto"/>
        <w:left w:val="none" w:sz="0" w:space="0" w:color="auto"/>
        <w:bottom w:val="none" w:sz="0" w:space="0" w:color="auto"/>
        <w:right w:val="none" w:sz="0" w:space="0" w:color="auto"/>
      </w:divBdr>
    </w:div>
    <w:div w:id="1506553016">
      <w:bodyDiv w:val="1"/>
      <w:marLeft w:val="0"/>
      <w:marRight w:val="0"/>
      <w:marTop w:val="0"/>
      <w:marBottom w:val="0"/>
      <w:divBdr>
        <w:top w:val="none" w:sz="0" w:space="0" w:color="auto"/>
        <w:left w:val="none" w:sz="0" w:space="0" w:color="auto"/>
        <w:bottom w:val="none" w:sz="0" w:space="0" w:color="auto"/>
        <w:right w:val="none" w:sz="0" w:space="0" w:color="auto"/>
      </w:divBdr>
    </w:div>
    <w:div w:id="1798838966">
      <w:bodyDiv w:val="1"/>
      <w:marLeft w:val="0"/>
      <w:marRight w:val="0"/>
      <w:marTop w:val="0"/>
      <w:marBottom w:val="0"/>
      <w:divBdr>
        <w:top w:val="none" w:sz="0" w:space="0" w:color="auto"/>
        <w:left w:val="none" w:sz="0" w:space="0" w:color="auto"/>
        <w:bottom w:val="none" w:sz="0" w:space="0" w:color="auto"/>
        <w:right w:val="none" w:sz="0" w:space="0" w:color="auto"/>
      </w:divBdr>
    </w:div>
    <w:div w:id="1993558667">
      <w:bodyDiv w:val="1"/>
      <w:marLeft w:val="0"/>
      <w:marRight w:val="0"/>
      <w:marTop w:val="0"/>
      <w:marBottom w:val="0"/>
      <w:divBdr>
        <w:top w:val="none" w:sz="0" w:space="0" w:color="auto"/>
        <w:left w:val="none" w:sz="0" w:space="0" w:color="auto"/>
        <w:bottom w:val="none" w:sz="0" w:space="0" w:color="auto"/>
        <w:right w:val="none" w:sz="0" w:space="0" w:color="auto"/>
      </w:divBdr>
      <w:divsChild>
        <w:div w:id="982122932">
          <w:marLeft w:val="0"/>
          <w:marRight w:val="0"/>
          <w:marTop w:val="0"/>
          <w:marBottom w:val="375"/>
          <w:divBdr>
            <w:top w:val="none" w:sz="0" w:space="0" w:color="auto"/>
            <w:left w:val="none" w:sz="0" w:space="0" w:color="auto"/>
            <w:bottom w:val="none" w:sz="0" w:space="0" w:color="auto"/>
            <w:right w:val="none" w:sz="0" w:space="0" w:color="auto"/>
          </w:divBdr>
          <w:divsChild>
            <w:div w:id="11223319">
              <w:marLeft w:val="0"/>
              <w:marRight w:val="0"/>
              <w:marTop w:val="600"/>
              <w:marBottom w:val="600"/>
              <w:divBdr>
                <w:top w:val="none" w:sz="0" w:space="0" w:color="auto"/>
                <w:left w:val="none" w:sz="0" w:space="0" w:color="auto"/>
                <w:bottom w:val="none" w:sz="0" w:space="0" w:color="auto"/>
                <w:right w:val="none" w:sz="0" w:space="0" w:color="auto"/>
              </w:divBdr>
            </w:div>
          </w:divsChild>
        </w:div>
        <w:div w:id="1976133632">
          <w:marLeft w:val="0"/>
          <w:marRight w:val="0"/>
          <w:marTop w:val="0"/>
          <w:marBottom w:val="0"/>
          <w:divBdr>
            <w:top w:val="none" w:sz="0" w:space="0" w:color="auto"/>
            <w:left w:val="none" w:sz="0" w:space="0" w:color="auto"/>
            <w:bottom w:val="none" w:sz="0" w:space="0" w:color="auto"/>
            <w:right w:val="none" w:sz="0" w:space="0" w:color="auto"/>
          </w:divBdr>
          <w:divsChild>
            <w:div w:id="1252812680">
              <w:marLeft w:val="0"/>
              <w:marRight w:val="0"/>
              <w:marTop w:val="750"/>
              <w:marBottom w:val="750"/>
              <w:divBdr>
                <w:top w:val="single" w:sz="6" w:space="30" w:color="DFDFDF"/>
                <w:left w:val="none" w:sz="0" w:space="0" w:color="auto"/>
                <w:bottom w:val="single" w:sz="6" w:space="30" w:color="DFDFDF"/>
                <w:right w:val="none" w:sz="0" w:space="0" w:color="auto"/>
              </w:divBdr>
              <w:divsChild>
                <w:div w:id="13812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5006">
      <w:bodyDiv w:val="1"/>
      <w:marLeft w:val="0"/>
      <w:marRight w:val="0"/>
      <w:marTop w:val="0"/>
      <w:marBottom w:val="0"/>
      <w:divBdr>
        <w:top w:val="none" w:sz="0" w:space="0" w:color="auto"/>
        <w:left w:val="none" w:sz="0" w:space="0" w:color="auto"/>
        <w:bottom w:val="none" w:sz="0" w:space="0" w:color="auto"/>
        <w:right w:val="none" w:sz="0" w:space="0" w:color="auto"/>
      </w:divBdr>
    </w:div>
    <w:div w:id="2105762082">
      <w:bodyDiv w:val="1"/>
      <w:marLeft w:val="0"/>
      <w:marRight w:val="0"/>
      <w:marTop w:val="0"/>
      <w:marBottom w:val="0"/>
      <w:divBdr>
        <w:top w:val="none" w:sz="0" w:space="0" w:color="auto"/>
        <w:left w:val="none" w:sz="0" w:space="0" w:color="auto"/>
        <w:bottom w:val="none" w:sz="0" w:space="0" w:color="auto"/>
        <w:right w:val="none" w:sz="0" w:space="0" w:color="auto"/>
      </w:divBdr>
    </w:div>
    <w:div w:id="2110158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search.com/open-searches/university-massachusetts-system/assistant-vice-president-equity-and-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55B9-1DEE-447C-88B7-F47F2B55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3956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Williams</cp:lastModifiedBy>
  <cp:revision>3</cp:revision>
  <dcterms:created xsi:type="dcterms:W3CDTF">2024-10-02T18:13:00Z</dcterms:created>
  <dcterms:modified xsi:type="dcterms:W3CDTF">2024-10-02T18:16:00Z</dcterms:modified>
</cp:coreProperties>
</file>